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6D4340" w14:paraId="36CA56A7" w14:textId="77777777" w:rsidTr="006D4340">
        <w:tc>
          <w:tcPr>
            <w:tcW w:w="9016" w:type="dxa"/>
            <w:shd w:val="clear" w:color="auto" w:fill="ED7D31" w:themeFill="accent2"/>
          </w:tcPr>
          <w:p w14:paraId="06333F08" w14:textId="77777777" w:rsidR="006D4340" w:rsidRPr="006D4340" w:rsidRDefault="006D4340" w:rsidP="006D4340">
            <w:pPr>
              <w:jc w:val="center"/>
              <w:rPr>
                <w:b/>
                <w:sz w:val="32"/>
                <w:szCs w:val="32"/>
              </w:rPr>
            </w:pPr>
            <w:r w:rsidRPr="006D4340">
              <w:rPr>
                <w:b/>
                <w:sz w:val="32"/>
                <w:szCs w:val="32"/>
              </w:rPr>
              <w:t>IB DP Geography – Economic &amp; Political Risks to Supply Chain</w:t>
            </w:r>
          </w:p>
          <w:p w14:paraId="7705DBB3" w14:textId="77777777" w:rsidR="006D4340" w:rsidRDefault="006D4340" w:rsidP="006D4340">
            <w:pPr>
              <w:jc w:val="center"/>
            </w:pPr>
            <w:r w:rsidRPr="006D4340">
              <w:rPr>
                <w:b/>
                <w:sz w:val="32"/>
                <w:szCs w:val="32"/>
              </w:rPr>
              <w:t>Focus on Huawei – China.</w:t>
            </w:r>
          </w:p>
        </w:tc>
      </w:tr>
    </w:tbl>
    <w:p w14:paraId="0B6B2734" w14:textId="77777777" w:rsidR="005D795E" w:rsidRDefault="006D4340">
      <w:r>
        <w:rPr>
          <w:noProof/>
        </w:rPr>
        <w:drawing>
          <wp:inline distT="0" distB="0" distL="0" distR="0" wp14:anchorId="07DE052C" wp14:editId="6B79174A">
            <wp:extent cx="5731510" cy="3732530"/>
            <wp:effectExtent l="0" t="0" r="2540" b="127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5731510" cy="3732530"/>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6D4340" w14:paraId="275B7643" w14:textId="77777777" w:rsidTr="006D4340">
        <w:tc>
          <w:tcPr>
            <w:tcW w:w="9016" w:type="dxa"/>
            <w:shd w:val="clear" w:color="auto" w:fill="E7E6E6" w:themeFill="background2"/>
          </w:tcPr>
          <w:p w14:paraId="28CBA3E6" w14:textId="77777777" w:rsidR="006D4340" w:rsidRDefault="006D4340">
            <w:r>
              <w:t>Key Definitions</w:t>
            </w:r>
          </w:p>
        </w:tc>
      </w:tr>
      <w:tr w:rsidR="006D4340" w14:paraId="26A0FC95" w14:textId="77777777" w:rsidTr="006D4340">
        <w:tc>
          <w:tcPr>
            <w:tcW w:w="9016" w:type="dxa"/>
          </w:tcPr>
          <w:p w14:paraId="7AD4BBA8" w14:textId="77777777" w:rsidR="006D4340" w:rsidRDefault="006D4340">
            <w:pPr>
              <w:rPr>
                <w:b/>
                <w:i/>
              </w:rPr>
            </w:pPr>
          </w:p>
          <w:p w14:paraId="4E301BA2" w14:textId="77777777" w:rsidR="006D4340" w:rsidRDefault="006D4340">
            <w:r w:rsidRPr="006D4340">
              <w:rPr>
                <w:b/>
                <w:i/>
              </w:rPr>
              <w:t>Supply chain</w:t>
            </w:r>
            <w:r w:rsidRPr="006D4340">
              <w:t xml:space="preserve"> is define</w:t>
            </w:r>
            <w:r>
              <w:t>d</w:t>
            </w:r>
            <w:r w:rsidRPr="006D4340">
              <w:t xml:space="preserve"> as a “</w:t>
            </w:r>
            <w:r w:rsidRPr="006D4340">
              <w:rPr>
                <w:b/>
                <w:i/>
              </w:rPr>
              <w:t>network between a company and its suppliers to produce and distribute a specific product to the final buyer. This network includes different activities, people, entities, information, and resources</w:t>
            </w:r>
            <w:proofErr w:type="gramStart"/>
            <w:r w:rsidRPr="006D4340">
              <w:t>.”(</w:t>
            </w:r>
            <w:proofErr w:type="gramEnd"/>
            <w:r w:rsidRPr="006D4340">
              <w:t>Investopedia).</w:t>
            </w:r>
          </w:p>
        </w:tc>
      </w:tr>
    </w:tbl>
    <w:p w14:paraId="090694BB" w14:textId="77777777" w:rsidR="006D4340" w:rsidRDefault="006D4340"/>
    <w:tbl>
      <w:tblPr>
        <w:tblStyle w:val="TableGrid"/>
        <w:tblW w:w="0" w:type="auto"/>
        <w:tblLook w:val="04A0" w:firstRow="1" w:lastRow="0" w:firstColumn="1" w:lastColumn="0" w:noHBand="0" w:noVBand="1"/>
      </w:tblPr>
      <w:tblGrid>
        <w:gridCol w:w="9016"/>
      </w:tblGrid>
      <w:tr w:rsidR="006D4340" w14:paraId="64BD14EE" w14:textId="77777777" w:rsidTr="006D4340">
        <w:tc>
          <w:tcPr>
            <w:tcW w:w="9016" w:type="dxa"/>
            <w:shd w:val="clear" w:color="auto" w:fill="E7E6E6" w:themeFill="background2"/>
          </w:tcPr>
          <w:p w14:paraId="5C84910A" w14:textId="77777777" w:rsidR="006D4340" w:rsidRDefault="006D4340">
            <w:r>
              <w:t xml:space="preserve">Background (source BBC) </w:t>
            </w:r>
          </w:p>
        </w:tc>
      </w:tr>
      <w:tr w:rsidR="006D4340" w14:paraId="2697E69E" w14:textId="77777777" w:rsidTr="006D4340">
        <w:tc>
          <w:tcPr>
            <w:tcW w:w="9016" w:type="dxa"/>
          </w:tcPr>
          <w:p w14:paraId="44D8E8AB" w14:textId="77777777" w:rsidR="006D4340" w:rsidRDefault="006D4340" w:rsidP="006D4340">
            <w:pPr>
              <w:jc w:val="both"/>
            </w:pPr>
            <w:r>
              <w:t>The tech giant has had a meteoric rise over the last ten years. It has overtaken Apple in the global smartphone market, and its equipment is in telecommunications systems in 170 countries worldwide. But Huawei now finds itself at the centre of a global scandal.</w:t>
            </w:r>
          </w:p>
          <w:p w14:paraId="5062CBC6" w14:textId="77777777" w:rsidR="006D4340" w:rsidRDefault="006D4340" w:rsidP="006D4340">
            <w:pPr>
              <w:jc w:val="both"/>
            </w:pPr>
          </w:p>
          <w:p w14:paraId="79305B18" w14:textId="77777777" w:rsidR="006D4340" w:rsidRDefault="006D4340" w:rsidP="006D4340">
            <w:pPr>
              <w:jc w:val="both"/>
            </w:pPr>
            <w:r>
              <w:t>Its chief financial officer - the daughter of the company’s founder - is under house arrest in Canada, accused of selling telecom equipment to Iran in contravention of US sanctions.</w:t>
            </w:r>
          </w:p>
          <w:p w14:paraId="4F23A4B3" w14:textId="77777777" w:rsidR="006D4340" w:rsidRDefault="006D4340" w:rsidP="006D4340">
            <w:pPr>
              <w:jc w:val="both"/>
            </w:pPr>
          </w:p>
          <w:p w14:paraId="25723FF8" w14:textId="77777777" w:rsidR="006D4340" w:rsidRDefault="006D4340" w:rsidP="006D4340">
            <w:pPr>
              <w:jc w:val="both"/>
            </w:pPr>
            <w:r>
              <w:t>A week later, a US court charged the whole company with bank fraud, obstruction of justice and theft of technology from rival T-Mobile.</w:t>
            </w:r>
          </w:p>
          <w:p w14:paraId="2B0CD7E0" w14:textId="77777777" w:rsidR="006D4340" w:rsidRDefault="006D4340" w:rsidP="006D4340">
            <w:pPr>
              <w:jc w:val="both"/>
            </w:pPr>
          </w:p>
          <w:p w14:paraId="26C26A7E" w14:textId="77777777" w:rsidR="006D4340" w:rsidRPr="006D4340" w:rsidRDefault="006D4340" w:rsidP="006D4340">
            <w:pPr>
              <w:jc w:val="both"/>
              <w:rPr>
                <w:b/>
                <w:i/>
              </w:rPr>
            </w:pPr>
            <w:r w:rsidRPr="006D4340">
              <w:rPr>
                <w:b/>
                <w:i/>
              </w:rPr>
              <w:t>The company has been banned in New Zealand and Australia, and there are moves in the US to stop government employees from buying their products.</w:t>
            </w:r>
          </w:p>
          <w:p w14:paraId="0B7C2D82" w14:textId="77777777" w:rsidR="006D4340" w:rsidRDefault="006D4340" w:rsidP="006D4340">
            <w:pPr>
              <w:jc w:val="both"/>
            </w:pPr>
          </w:p>
          <w:p w14:paraId="35EA7D83" w14:textId="77777777" w:rsidR="006D4340" w:rsidRDefault="006D4340" w:rsidP="006D4340">
            <w:pPr>
              <w:jc w:val="both"/>
            </w:pPr>
            <w:r>
              <w:t>Critics say if it wins the contracts for the new 5G network being created globally, it could give the Chinese government control over everything from smart phones, to cars, to pacemakers in other countries.</w:t>
            </w:r>
          </w:p>
          <w:p w14:paraId="7FDDE7A6" w14:textId="77777777" w:rsidR="006D4340" w:rsidRDefault="006D4340" w:rsidP="006D4340">
            <w:pPr>
              <w:jc w:val="both"/>
            </w:pPr>
          </w:p>
          <w:p w14:paraId="7F0CBC11" w14:textId="77777777" w:rsidR="006D4340" w:rsidRPr="006D4340" w:rsidRDefault="006D4340" w:rsidP="006D4340">
            <w:pPr>
              <w:jc w:val="both"/>
              <w:rPr>
                <w:b/>
                <w:i/>
              </w:rPr>
            </w:pPr>
            <w:r w:rsidRPr="006D4340">
              <w:rPr>
                <w:b/>
                <w:i/>
              </w:rPr>
              <w:t>So why has the success story soured? This week, we ask: what’s so scary about Huawei?</w:t>
            </w:r>
          </w:p>
        </w:tc>
      </w:tr>
    </w:tbl>
    <w:p w14:paraId="2C76FA6A" w14:textId="77777777" w:rsidR="006D4340" w:rsidRDefault="006D4340"/>
    <w:tbl>
      <w:tblPr>
        <w:tblStyle w:val="TableGrid"/>
        <w:tblW w:w="0" w:type="auto"/>
        <w:tblLook w:val="04A0" w:firstRow="1" w:lastRow="0" w:firstColumn="1" w:lastColumn="0" w:noHBand="0" w:noVBand="1"/>
      </w:tblPr>
      <w:tblGrid>
        <w:gridCol w:w="6516"/>
        <w:gridCol w:w="2500"/>
      </w:tblGrid>
      <w:tr w:rsidR="006D4340" w14:paraId="7DA72546" w14:textId="77777777" w:rsidTr="006D4340">
        <w:tc>
          <w:tcPr>
            <w:tcW w:w="6516" w:type="dxa"/>
            <w:shd w:val="clear" w:color="auto" w:fill="E7E6E6" w:themeFill="background2"/>
          </w:tcPr>
          <w:p w14:paraId="6B718521" w14:textId="77777777" w:rsidR="006D4340" w:rsidRDefault="006D4340">
            <w:r>
              <w:t xml:space="preserve">Witness 1 – Notes </w:t>
            </w:r>
          </w:p>
        </w:tc>
        <w:tc>
          <w:tcPr>
            <w:tcW w:w="2500" w:type="dxa"/>
            <w:shd w:val="clear" w:color="auto" w:fill="E7E6E6" w:themeFill="background2"/>
          </w:tcPr>
          <w:p w14:paraId="7D0D2DE8" w14:textId="77777777" w:rsidR="006D4340" w:rsidRDefault="006D4340">
            <w:r>
              <w:t>Risk to supply chain</w:t>
            </w:r>
          </w:p>
        </w:tc>
      </w:tr>
      <w:tr w:rsidR="006D4340" w14:paraId="0B44B8C1" w14:textId="77777777" w:rsidTr="006D4340">
        <w:tc>
          <w:tcPr>
            <w:tcW w:w="6516" w:type="dxa"/>
          </w:tcPr>
          <w:p w14:paraId="104DE259" w14:textId="77777777" w:rsidR="006D4340" w:rsidRDefault="006D4340"/>
          <w:p w14:paraId="16F123D0" w14:textId="77777777" w:rsidR="006D4340" w:rsidRDefault="006D4340"/>
          <w:p w14:paraId="3BF78DDF" w14:textId="77777777" w:rsidR="006D4340" w:rsidRDefault="006D4340"/>
          <w:p w14:paraId="230A7D67" w14:textId="77777777" w:rsidR="006D4340" w:rsidRDefault="006D4340"/>
          <w:p w14:paraId="6479A6A4" w14:textId="77777777" w:rsidR="006D4340" w:rsidRDefault="006D4340"/>
          <w:p w14:paraId="29FAD3B2" w14:textId="77777777" w:rsidR="006D4340" w:rsidRDefault="006D4340"/>
          <w:p w14:paraId="16981FA5" w14:textId="77777777" w:rsidR="006D4340" w:rsidRDefault="006D4340"/>
          <w:p w14:paraId="6502B775" w14:textId="77777777" w:rsidR="006D4340" w:rsidRDefault="006D4340"/>
          <w:p w14:paraId="3444FE63" w14:textId="77777777" w:rsidR="006D4340" w:rsidRDefault="006D4340"/>
        </w:tc>
        <w:tc>
          <w:tcPr>
            <w:tcW w:w="2500" w:type="dxa"/>
          </w:tcPr>
          <w:p w14:paraId="55DFF19B" w14:textId="77777777" w:rsidR="006D4340" w:rsidRDefault="006D4340"/>
        </w:tc>
      </w:tr>
    </w:tbl>
    <w:p w14:paraId="667077BD" w14:textId="77777777" w:rsidR="006D4340" w:rsidRDefault="006D4340"/>
    <w:tbl>
      <w:tblPr>
        <w:tblStyle w:val="TableGrid"/>
        <w:tblW w:w="0" w:type="auto"/>
        <w:tblLook w:val="04A0" w:firstRow="1" w:lastRow="0" w:firstColumn="1" w:lastColumn="0" w:noHBand="0" w:noVBand="1"/>
      </w:tblPr>
      <w:tblGrid>
        <w:gridCol w:w="6516"/>
        <w:gridCol w:w="2500"/>
      </w:tblGrid>
      <w:tr w:rsidR="006D4340" w14:paraId="5FDB29F4" w14:textId="77777777" w:rsidTr="006D4340">
        <w:tc>
          <w:tcPr>
            <w:tcW w:w="6516" w:type="dxa"/>
            <w:shd w:val="clear" w:color="auto" w:fill="E7E6E6" w:themeFill="background2"/>
          </w:tcPr>
          <w:p w14:paraId="03AE6D46" w14:textId="77777777" w:rsidR="006D4340" w:rsidRDefault="006D4340" w:rsidP="00077727">
            <w:r>
              <w:t xml:space="preserve">Witness </w:t>
            </w:r>
            <w:r>
              <w:t>2</w:t>
            </w:r>
            <w:r>
              <w:t xml:space="preserve"> – Notes </w:t>
            </w:r>
          </w:p>
        </w:tc>
        <w:tc>
          <w:tcPr>
            <w:tcW w:w="2500" w:type="dxa"/>
            <w:shd w:val="clear" w:color="auto" w:fill="E7E6E6" w:themeFill="background2"/>
          </w:tcPr>
          <w:p w14:paraId="55A2C136" w14:textId="77777777" w:rsidR="006D4340" w:rsidRDefault="006D4340" w:rsidP="00077727">
            <w:r>
              <w:t>Risk to supply chain</w:t>
            </w:r>
          </w:p>
        </w:tc>
      </w:tr>
      <w:tr w:rsidR="006D4340" w14:paraId="7E7109C6" w14:textId="77777777" w:rsidTr="006D4340">
        <w:tc>
          <w:tcPr>
            <w:tcW w:w="6516" w:type="dxa"/>
          </w:tcPr>
          <w:p w14:paraId="75E560B6" w14:textId="77777777" w:rsidR="006D4340" w:rsidRDefault="006D4340" w:rsidP="00077727"/>
          <w:p w14:paraId="7BBC159B" w14:textId="77777777" w:rsidR="006D4340" w:rsidRDefault="006D4340" w:rsidP="00077727"/>
          <w:p w14:paraId="7995E64C" w14:textId="77777777" w:rsidR="006D4340" w:rsidRDefault="006D4340" w:rsidP="00077727"/>
          <w:p w14:paraId="06B0EFB8" w14:textId="77777777" w:rsidR="006D4340" w:rsidRDefault="006D4340" w:rsidP="00077727"/>
          <w:p w14:paraId="4CE90DEE" w14:textId="77777777" w:rsidR="006D4340" w:rsidRDefault="006D4340" w:rsidP="00077727"/>
          <w:p w14:paraId="23C8441F" w14:textId="77777777" w:rsidR="006D4340" w:rsidRDefault="006D4340" w:rsidP="00077727"/>
          <w:p w14:paraId="54EA18E0" w14:textId="77777777" w:rsidR="006D4340" w:rsidRDefault="006D4340" w:rsidP="00077727"/>
          <w:p w14:paraId="33C92B62" w14:textId="77777777" w:rsidR="006D4340" w:rsidRDefault="006D4340" w:rsidP="00077727"/>
          <w:p w14:paraId="4792188E" w14:textId="77777777" w:rsidR="006D4340" w:rsidRDefault="006D4340" w:rsidP="00077727"/>
        </w:tc>
        <w:tc>
          <w:tcPr>
            <w:tcW w:w="2500" w:type="dxa"/>
          </w:tcPr>
          <w:p w14:paraId="4AC4E424" w14:textId="77777777" w:rsidR="006D4340" w:rsidRDefault="006D4340" w:rsidP="00077727"/>
        </w:tc>
      </w:tr>
    </w:tbl>
    <w:p w14:paraId="5190E2D2" w14:textId="77777777" w:rsidR="006D4340" w:rsidRDefault="006D4340"/>
    <w:tbl>
      <w:tblPr>
        <w:tblStyle w:val="TableGrid"/>
        <w:tblW w:w="0" w:type="auto"/>
        <w:tblLook w:val="04A0" w:firstRow="1" w:lastRow="0" w:firstColumn="1" w:lastColumn="0" w:noHBand="0" w:noVBand="1"/>
      </w:tblPr>
      <w:tblGrid>
        <w:gridCol w:w="6516"/>
        <w:gridCol w:w="2500"/>
      </w:tblGrid>
      <w:tr w:rsidR="006D4340" w14:paraId="0B7AAA8A" w14:textId="77777777" w:rsidTr="006D4340">
        <w:tc>
          <w:tcPr>
            <w:tcW w:w="6516" w:type="dxa"/>
            <w:shd w:val="clear" w:color="auto" w:fill="E7E6E6" w:themeFill="background2"/>
          </w:tcPr>
          <w:p w14:paraId="3E5A6FBA" w14:textId="77777777" w:rsidR="006D4340" w:rsidRDefault="006D4340" w:rsidP="00077727">
            <w:r>
              <w:t xml:space="preserve">Witness </w:t>
            </w:r>
            <w:r>
              <w:t>3</w:t>
            </w:r>
            <w:r>
              <w:t xml:space="preserve"> – Notes </w:t>
            </w:r>
          </w:p>
        </w:tc>
        <w:tc>
          <w:tcPr>
            <w:tcW w:w="2500" w:type="dxa"/>
            <w:shd w:val="clear" w:color="auto" w:fill="E7E6E6" w:themeFill="background2"/>
          </w:tcPr>
          <w:p w14:paraId="2E7CF974" w14:textId="77777777" w:rsidR="006D4340" w:rsidRDefault="006D4340" w:rsidP="00077727">
            <w:r>
              <w:t>Risk to supply chain</w:t>
            </w:r>
          </w:p>
        </w:tc>
      </w:tr>
      <w:tr w:rsidR="006D4340" w14:paraId="04E6ED74" w14:textId="77777777" w:rsidTr="006D4340">
        <w:tc>
          <w:tcPr>
            <w:tcW w:w="6516" w:type="dxa"/>
          </w:tcPr>
          <w:p w14:paraId="7BED29F9" w14:textId="77777777" w:rsidR="006D4340" w:rsidRDefault="006D4340" w:rsidP="00077727"/>
          <w:p w14:paraId="54703E5A" w14:textId="77777777" w:rsidR="006D4340" w:rsidRDefault="006D4340" w:rsidP="00077727"/>
          <w:p w14:paraId="7114D723" w14:textId="77777777" w:rsidR="006D4340" w:rsidRDefault="006D4340" w:rsidP="00077727"/>
          <w:p w14:paraId="478E4EC1" w14:textId="77777777" w:rsidR="006D4340" w:rsidRDefault="006D4340" w:rsidP="00077727"/>
          <w:p w14:paraId="39701177" w14:textId="77777777" w:rsidR="006D4340" w:rsidRDefault="006D4340" w:rsidP="00077727"/>
          <w:p w14:paraId="1B5AC36C" w14:textId="77777777" w:rsidR="006D4340" w:rsidRDefault="006D4340" w:rsidP="00077727"/>
          <w:p w14:paraId="0407BAC3" w14:textId="77777777" w:rsidR="006D4340" w:rsidRDefault="006D4340" w:rsidP="00077727"/>
          <w:p w14:paraId="37948AFB" w14:textId="77777777" w:rsidR="006D4340" w:rsidRDefault="006D4340" w:rsidP="00077727"/>
          <w:p w14:paraId="58A4853E" w14:textId="77777777" w:rsidR="006D4340" w:rsidRDefault="006D4340" w:rsidP="00077727"/>
        </w:tc>
        <w:tc>
          <w:tcPr>
            <w:tcW w:w="2500" w:type="dxa"/>
          </w:tcPr>
          <w:p w14:paraId="3A986EFF" w14:textId="77777777" w:rsidR="006D4340" w:rsidRDefault="006D4340" w:rsidP="00077727"/>
        </w:tc>
      </w:tr>
    </w:tbl>
    <w:p w14:paraId="2A303330" w14:textId="77777777" w:rsidR="006D4340" w:rsidRDefault="006D4340"/>
    <w:tbl>
      <w:tblPr>
        <w:tblStyle w:val="TableGrid"/>
        <w:tblW w:w="0" w:type="auto"/>
        <w:tblLook w:val="04A0" w:firstRow="1" w:lastRow="0" w:firstColumn="1" w:lastColumn="0" w:noHBand="0" w:noVBand="1"/>
      </w:tblPr>
      <w:tblGrid>
        <w:gridCol w:w="6516"/>
        <w:gridCol w:w="2500"/>
      </w:tblGrid>
      <w:tr w:rsidR="006D4340" w14:paraId="6AF2B10D" w14:textId="77777777" w:rsidTr="006D4340">
        <w:tc>
          <w:tcPr>
            <w:tcW w:w="6516" w:type="dxa"/>
            <w:shd w:val="clear" w:color="auto" w:fill="E7E6E6" w:themeFill="background2"/>
          </w:tcPr>
          <w:p w14:paraId="16288D2F" w14:textId="77777777" w:rsidR="006D4340" w:rsidRDefault="006D4340" w:rsidP="00077727">
            <w:r>
              <w:t xml:space="preserve">Witness </w:t>
            </w:r>
            <w:r>
              <w:t>4</w:t>
            </w:r>
            <w:r>
              <w:t xml:space="preserve"> – Notes </w:t>
            </w:r>
          </w:p>
        </w:tc>
        <w:tc>
          <w:tcPr>
            <w:tcW w:w="2500" w:type="dxa"/>
            <w:shd w:val="clear" w:color="auto" w:fill="E7E6E6" w:themeFill="background2"/>
          </w:tcPr>
          <w:p w14:paraId="2CBD0843" w14:textId="77777777" w:rsidR="006D4340" w:rsidRDefault="006D4340" w:rsidP="00077727">
            <w:r>
              <w:t>Risk to supply chain</w:t>
            </w:r>
          </w:p>
        </w:tc>
      </w:tr>
      <w:tr w:rsidR="006D4340" w14:paraId="600328E4" w14:textId="77777777" w:rsidTr="006D4340">
        <w:tc>
          <w:tcPr>
            <w:tcW w:w="6516" w:type="dxa"/>
          </w:tcPr>
          <w:p w14:paraId="7B7F4132" w14:textId="77777777" w:rsidR="006D4340" w:rsidRDefault="006D4340" w:rsidP="00077727"/>
          <w:p w14:paraId="5BF51692" w14:textId="77777777" w:rsidR="006D4340" w:rsidRDefault="006D4340" w:rsidP="00077727"/>
          <w:p w14:paraId="646FBF2C" w14:textId="77777777" w:rsidR="006D4340" w:rsidRDefault="006D4340" w:rsidP="00077727"/>
          <w:p w14:paraId="2E05D68C" w14:textId="77777777" w:rsidR="006D4340" w:rsidRDefault="006D4340" w:rsidP="00077727"/>
          <w:p w14:paraId="3104915A" w14:textId="77777777" w:rsidR="006D4340" w:rsidRDefault="006D4340" w:rsidP="00077727"/>
          <w:p w14:paraId="1748F108" w14:textId="77777777" w:rsidR="006D4340" w:rsidRDefault="006D4340" w:rsidP="00077727"/>
          <w:p w14:paraId="64537062" w14:textId="77777777" w:rsidR="006D4340" w:rsidRDefault="006D4340" w:rsidP="00077727"/>
          <w:p w14:paraId="700B4D72" w14:textId="77777777" w:rsidR="006D4340" w:rsidRDefault="006D4340" w:rsidP="00077727"/>
          <w:p w14:paraId="7CA6F330" w14:textId="77777777" w:rsidR="006D4340" w:rsidRDefault="006D4340" w:rsidP="00077727">
            <w:bookmarkStart w:id="0" w:name="_GoBack"/>
            <w:bookmarkEnd w:id="0"/>
          </w:p>
        </w:tc>
        <w:tc>
          <w:tcPr>
            <w:tcW w:w="2500" w:type="dxa"/>
          </w:tcPr>
          <w:p w14:paraId="2BCC847B" w14:textId="77777777" w:rsidR="006D4340" w:rsidRDefault="006D4340" w:rsidP="00077727"/>
        </w:tc>
      </w:tr>
    </w:tbl>
    <w:p w14:paraId="7444943B" w14:textId="77777777" w:rsidR="006D4340" w:rsidRDefault="006D4340"/>
    <w:p w14:paraId="05F7A0BC" w14:textId="77777777" w:rsidR="006D4340" w:rsidRDefault="006D4340"/>
    <w:sectPr w:rsidR="006D434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B994" w14:textId="77777777" w:rsidR="006D4340" w:rsidRDefault="006D4340" w:rsidP="006D4340">
      <w:pPr>
        <w:spacing w:after="0" w:line="240" w:lineRule="auto"/>
      </w:pPr>
      <w:r>
        <w:separator/>
      </w:r>
    </w:p>
  </w:endnote>
  <w:endnote w:type="continuationSeparator" w:id="0">
    <w:p w14:paraId="57301E72" w14:textId="77777777" w:rsidR="006D4340" w:rsidRDefault="006D4340" w:rsidP="006D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92EC" w14:textId="77777777" w:rsidR="006D4340" w:rsidRDefault="006D4340">
    <w:pPr>
      <w:pStyle w:val="Footer"/>
    </w:pPr>
    <w:hyperlink r:id="rId1" w:history="1">
      <w:r>
        <w:rPr>
          <w:rStyle w:val="Hyperlink"/>
        </w:rPr>
        <w:t>http://www.ibgeographypods.org/a-geopolitical--economic-risks.html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EB0D" w14:textId="77777777" w:rsidR="006D4340" w:rsidRDefault="006D4340" w:rsidP="006D4340">
      <w:pPr>
        <w:spacing w:after="0" w:line="240" w:lineRule="auto"/>
      </w:pPr>
      <w:r>
        <w:separator/>
      </w:r>
    </w:p>
  </w:footnote>
  <w:footnote w:type="continuationSeparator" w:id="0">
    <w:p w14:paraId="20461693" w14:textId="77777777" w:rsidR="006D4340" w:rsidRDefault="006D4340" w:rsidP="006D4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D87D" w14:textId="77777777" w:rsidR="006D4340" w:rsidRPr="006D4340" w:rsidRDefault="006D4340">
    <w:pPr>
      <w:pStyle w:val="Header"/>
      <w:rPr>
        <w:lang w:val="fr-FR"/>
      </w:rPr>
    </w:pPr>
    <w:r>
      <w:rPr>
        <w:lang w:val="fr-FR"/>
      </w:rP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0"/>
    <w:rsid w:val="005D795E"/>
    <w:rsid w:val="006D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95DE"/>
  <w15:chartTrackingRefBased/>
  <w15:docId w15:val="{559F41EB-7DA1-440F-AAD6-2EFFD7A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340"/>
  </w:style>
  <w:style w:type="paragraph" w:styleId="Footer">
    <w:name w:val="footer"/>
    <w:basedOn w:val="Normal"/>
    <w:link w:val="FooterChar"/>
    <w:uiPriority w:val="99"/>
    <w:unhideWhenUsed/>
    <w:rsid w:val="006D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340"/>
  </w:style>
  <w:style w:type="character" w:styleId="Hyperlink">
    <w:name w:val="Hyperlink"/>
    <w:basedOn w:val="DefaultParagraphFont"/>
    <w:uiPriority w:val="99"/>
    <w:semiHidden/>
    <w:unhideWhenUsed/>
    <w:rsid w:val="006D4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mp"/><Relationship Id="rId4" Type="http://schemas.openxmlformats.org/officeDocument/2006/relationships/styles" Target="styles.xml"/><Relationship Id="rId9" Type="http://schemas.openxmlformats.org/officeDocument/2006/relationships/hyperlink" Target="https://www.bbc.co.uk/programmes/w3cswqv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a-geopolitical--economic-ris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A8A6C-8DC8-4BAF-90A3-170993289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348FF-7F71-4DC3-B2D5-086975C51DF0}">
  <ds:schemaRefs>
    <ds:schemaRef ds:uri="http://schemas.microsoft.com/sharepoint/v3/contenttype/forms"/>
  </ds:schemaRefs>
</ds:datastoreItem>
</file>

<file path=customXml/itemProps3.xml><?xml version="1.0" encoding="utf-8"?>
<ds:datastoreItem xmlns:ds="http://schemas.openxmlformats.org/officeDocument/2006/customXml" ds:itemID="{6B2958E8-1C0C-4E0E-992F-6D49F59D3B9B}">
  <ds:schemaRefs>
    <ds:schemaRef ds:uri="http://www.w3.org/XML/1998/namespace"/>
    <ds:schemaRef ds:uri="558acd6a-0b78-49e0-914f-13112f43cba3"/>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4ce5eab5-2dfd-43db-9fc3-67a110d2750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2020-02-07T08:00:00Z</dcterms:created>
  <dcterms:modified xsi:type="dcterms:W3CDTF">2020-02-07T08:11:00Z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