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626BDE" w14:paraId="2D410EB6" w14:textId="77777777" w:rsidTr="00626BDE">
        <w:tc>
          <w:tcPr>
            <w:tcW w:w="9350" w:type="dxa"/>
            <w:shd w:val="clear" w:color="auto" w:fill="ED7D31" w:themeFill="accent2"/>
          </w:tcPr>
          <w:p w14:paraId="35DAFDA2" w14:textId="0C3F2C6A" w:rsidR="00626BDE" w:rsidRPr="00626BDE" w:rsidRDefault="00626BDE" w:rsidP="00626BDE">
            <w:pPr>
              <w:jc w:val="center"/>
            </w:pPr>
            <w:r>
              <w:rPr>
                <w:b/>
                <w:sz w:val="28"/>
                <w:szCs w:val="28"/>
              </w:rPr>
              <w:t xml:space="preserve">Part </w:t>
            </w:r>
            <w:r>
              <w:rPr>
                <w:b/>
                <w:sz w:val="28"/>
                <w:szCs w:val="28"/>
              </w:rPr>
              <w:t>1 –</w:t>
            </w:r>
            <w:r>
              <w:rPr>
                <w:b/>
                <w:sz w:val="28"/>
                <w:szCs w:val="28"/>
              </w:rPr>
              <w:t xml:space="preserve"> </w:t>
            </w:r>
            <w:r>
              <w:rPr>
                <w:b/>
                <w:sz w:val="28"/>
                <w:szCs w:val="28"/>
              </w:rPr>
              <w:t xml:space="preserve">The </w:t>
            </w:r>
            <w:r>
              <w:rPr>
                <w:b/>
                <w:sz w:val="28"/>
                <w:szCs w:val="28"/>
              </w:rPr>
              <w:t>UN Sustainable Development Goals</w:t>
            </w:r>
            <w:r w:rsidR="00172CE8">
              <w:rPr>
                <w:b/>
                <w:sz w:val="28"/>
                <w:szCs w:val="28"/>
              </w:rPr>
              <w:t xml:space="preserve"> 2015-2030</w:t>
            </w:r>
          </w:p>
        </w:tc>
      </w:tr>
    </w:tbl>
    <w:p w14:paraId="7EDF05EB" w14:textId="5DE9A019" w:rsidR="00626BDE" w:rsidRDefault="00626BDE" w:rsidP="00626BDE">
      <w:pPr>
        <w:jc w:val="center"/>
        <w:rPr>
          <w:b/>
          <w:sz w:val="28"/>
          <w:szCs w:val="28"/>
        </w:rPr>
      </w:pPr>
      <w:r>
        <w:rPr>
          <w:noProof/>
        </w:rPr>
        <w:drawing>
          <wp:inline distT="114300" distB="114300" distL="114300" distR="114300" wp14:anchorId="0F939461" wp14:editId="2BB0092F">
            <wp:extent cx="5467350" cy="32146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67350" cy="3214688"/>
                    </a:xfrm>
                    <a:prstGeom prst="rect">
                      <a:avLst/>
                    </a:prstGeom>
                    <a:ln/>
                  </pic:spPr>
                </pic:pic>
              </a:graphicData>
            </a:graphic>
          </wp:inline>
        </w:drawing>
      </w:r>
    </w:p>
    <w:p w14:paraId="66AFD8FD" w14:textId="77777777" w:rsidR="00626BDE" w:rsidRDefault="00626BDE" w:rsidP="00626BDE">
      <w:pPr>
        <w:jc w:val="center"/>
        <w:rPr>
          <w:b/>
          <w:sz w:val="28"/>
          <w:szCs w:val="28"/>
        </w:rPr>
      </w:pPr>
    </w:p>
    <w:tbl>
      <w:tblPr>
        <w:tblStyle w:val="TableGrid"/>
        <w:tblW w:w="0" w:type="auto"/>
        <w:tblLook w:val="04A0" w:firstRow="1" w:lastRow="0" w:firstColumn="1" w:lastColumn="0" w:noHBand="0" w:noVBand="1"/>
      </w:tblPr>
      <w:tblGrid>
        <w:gridCol w:w="3597"/>
        <w:gridCol w:w="2789"/>
        <w:gridCol w:w="2964"/>
      </w:tblGrid>
      <w:tr w:rsidR="00626BDE" w14:paraId="4066BEC2" w14:textId="77777777" w:rsidTr="00BC4B5D">
        <w:tc>
          <w:tcPr>
            <w:tcW w:w="2903" w:type="dxa"/>
            <w:shd w:val="clear" w:color="auto" w:fill="E7E6E6" w:themeFill="background2"/>
          </w:tcPr>
          <w:p w14:paraId="1C54E0D3" w14:textId="07512B08" w:rsidR="00626BDE" w:rsidRPr="00172CE8" w:rsidRDefault="00626BDE" w:rsidP="00626BDE">
            <w:pPr>
              <w:jc w:val="center"/>
              <w:rPr>
                <w:b/>
                <w:sz w:val="24"/>
                <w:szCs w:val="24"/>
              </w:rPr>
            </w:pPr>
            <w:r w:rsidRPr="00172CE8">
              <w:rPr>
                <w:b/>
                <w:sz w:val="24"/>
                <w:szCs w:val="24"/>
              </w:rPr>
              <w:t>Watch</w:t>
            </w:r>
            <w:r w:rsidR="00172CE8">
              <w:rPr>
                <w:b/>
                <w:sz w:val="24"/>
                <w:szCs w:val="24"/>
              </w:rPr>
              <w:t>*</w:t>
            </w:r>
            <w:r w:rsidRPr="00172CE8">
              <w:rPr>
                <w:b/>
                <w:sz w:val="24"/>
                <w:szCs w:val="24"/>
              </w:rPr>
              <w:t xml:space="preserve"> </w:t>
            </w:r>
          </w:p>
        </w:tc>
        <w:tc>
          <w:tcPr>
            <w:tcW w:w="3032" w:type="dxa"/>
            <w:shd w:val="clear" w:color="auto" w:fill="E7E6E6" w:themeFill="background2"/>
          </w:tcPr>
          <w:p w14:paraId="7F41BF29" w14:textId="38005A02" w:rsidR="00626BDE" w:rsidRPr="00172CE8" w:rsidRDefault="00626BDE" w:rsidP="00626BDE">
            <w:pPr>
              <w:jc w:val="center"/>
              <w:rPr>
                <w:b/>
                <w:sz w:val="24"/>
                <w:szCs w:val="24"/>
              </w:rPr>
            </w:pPr>
            <w:r w:rsidRPr="00172CE8">
              <w:rPr>
                <w:b/>
                <w:sz w:val="24"/>
                <w:szCs w:val="24"/>
              </w:rPr>
              <w:t>Read</w:t>
            </w:r>
          </w:p>
        </w:tc>
        <w:tc>
          <w:tcPr>
            <w:tcW w:w="3415" w:type="dxa"/>
            <w:shd w:val="clear" w:color="auto" w:fill="E7E6E6" w:themeFill="background2"/>
          </w:tcPr>
          <w:p w14:paraId="184F9729" w14:textId="716EB6AC" w:rsidR="00626BDE" w:rsidRPr="00172CE8" w:rsidRDefault="00626BDE" w:rsidP="00626BDE">
            <w:pPr>
              <w:jc w:val="center"/>
              <w:rPr>
                <w:b/>
                <w:sz w:val="24"/>
                <w:szCs w:val="24"/>
              </w:rPr>
            </w:pPr>
            <w:r w:rsidRPr="00172CE8">
              <w:rPr>
                <w:b/>
                <w:sz w:val="24"/>
                <w:szCs w:val="24"/>
              </w:rPr>
              <w:t>Listen</w:t>
            </w:r>
            <w:r w:rsidR="00172CE8">
              <w:rPr>
                <w:b/>
                <w:sz w:val="24"/>
                <w:szCs w:val="24"/>
              </w:rPr>
              <w:t>*</w:t>
            </w:r>
          </w:p>
        </w:tc>
      </w:tr>
      <w:tr w:rsidR="00626BDE" w14:paraId="7937D857" w14:textId="77777777" w:rsidTr="00BC4B5D">
        <w:tc>
          <w:tcPr>
            <w:tcW w:w="2903" w:type="dxa"/>
          </w:tcPr>
          <w:p w14:paraId="40B10187" w14:textId="510A1680" w:rsidR="00626BDE" w:rsidRPr="00BC4B5D" w:rsidRDefault="00BC4B5D" w:rsidP="00626BDE">
            <w:pPr>
              <w:jc w:val="center"/>
              <w:rPr>
                <w:b/>
                <w:sz w:val="16"/>
                <w:szCs w:val="16"/>
              </w:rPr>
            </w:pPr>
            <w:hyperlink r:id="rId11" w:history="1">
              <w:r w:rsidRPr="00BC4B5D">
                <w:rPr>
                  <w:rStyle w:val="Hyperlink"/>
                  <w:sz w:val="16"/>
                  <w:szCs w:val="16"/>
                </w:rPr>
                <w:t>https://www.youtube.com/watch?v=N3SQlrmV1cE</w:t>
              </w:r>
            </w:hyperlink>
          </w:p>
        </w:tc>
        <w:tc>
          <w:tcPr>
            <w:tcW w:w="3032" w:type="dxa"/>
          </w:tcPr>
          <w:p w14:paraId="619464D8" w14:textId="09FA0863" w:rsidR="00626BDE" w:rsidRPr="00BC4B5D" w:rsidRDefault="00BC4B5D" w:rsidP="00626BDE">
            <w:pPr>
              <w:jc w:val="center"/>
              <w:rPr>
                <w:b/>
                <w:sz w:val="16"/>
                <w:szCs w:val="16"/>
              </w:rPr>
            </w:pPr>
            <w:hyperlink r:id="rId12" w:history="1">
              <w:r w:rsidRPr="00BC4B5D">
                <w:rPr>
                  <w:rStyle w:val="Hyperlink"/>
                  <w:sz w:val="16"/>
                  <w:szCs w:val="16"/>
                </w:rPr>
                <w:t>https://www.theguardian.com/global-development/2015/jan/19/sustainable-development-goals-united-nations</w:t>
              </w:r>
            </w:hyperlink>
          </w:p>
        </w:tc>
        <w:tc>
          <w:tcPr>
            <w:tcW w:w="3415" w:type="dxa"/>
          </w:tcPr>
          <w:p w14:paraId="14ED9347" w14:textId="1C0BD67A" w:rsidR="00626BDE" w:rsidRPr="00BC4B5D" w:rsidRDefault="00626BDE" w:rsidP="00626BDE">
            <w:pPr>
              <w:jc w:val="center"/>
              <w:rPr>
                <w:b/>
                <w:sz w:val="16"/>
                <w:szCs w:val="16"/>
              </w:rPr>
            </w:pPr>
            <w:hyperlink r:id="rId13">
              <w:r w:rsidRPr="00BC4B5D">
                <w:rPr>
                  <w:b/>
                  <w:color w:val="1155CC"/>
                  <w:sz w:val="16"/>
                  <w:szCs w:val="16"/>
                  <w:u w:val="single"/>
                </w:rPr>
                <w:t>https://www.undispatch.com/podcast-how-much-progress-are-we-making-towards</w:t>
              </w:r>
              <w:r w:rsidRPr="00BC4B5D">
                <w:rPr>
                  <w:b/>
                  <w:color w:val="1155CC"/>
                  <w:sz w:val="16"/>
                  <w:szCs w:val="16"/>
                  <w:u w:val="single"/>
                </w:rPr>
                <w:t>-</w:t>
              </w:r>
              <w:r w:rsidRPr="00BC4B5D">
                <w:rPr>
                  <w:b/>
                  <w:color w:val="1155CC"/>
                  <w:sz w:val="16"/>
                  <w:szCs w:val="16"/>
                  <w:u w:val="single"/>
                </w:rPr>
                <w:t>the-sustainable-development-goals/</w:t>
              </w:r>
            </w:hyperlink>
          </w:p>
        </w:tc>
      </w:tr>
    </w:tbl>
    <w:p w14:paraId="4F6D8B60" w14:textId="7E0B2D03" w:rsidR="00172CE8" w:rsidRDefault="00172CE8" w:rsidP="00BC4B5D">
      <w:pPr>
        <w:rPr>
          <w:b/>
          <w:sz w:val="16"/>
          <w:szCs w:val="16"/>
        </w:rPr>
      </w:pPr>
      <w:r w:rsidRPr="00172CE8">
        <w:rPr>
          <w:b/>
          <w:sz w:val="16"/>
          <w:szCs w:val="16"/>
        </w:rPr>
        <w:t xml:space="preserve">*Choose either the watch or listen, depending on how you are feeling. </w:t>
      </w:r>
    </w:p>
    <w:p w14:paraId="0DCAB511" w14:textId="77777777" w:rsidR="00172CE8" w:rsidRPr="00172CE8" w:rsidRDefault="00172CE8" w:rsidP="00BC4B5D">
      <w:pPr>
        <w:rPr>
          <w:b/>
          <w:sz w:val="16"/>
          <w:szCs w:val="16"/>
        </w:rPr>
      </w:pPr>
    </w:p>
    <w:tbl>
      <w:tblPr>
        <w:tblStyle w:val="TableGrid"/>
        <w:tblW w:w="0" w:type="auto"/>
        <w:tblLook w:val="04A0" w:firstRow="1" w:lastRow="0" w:firstColumn="1" w:lastColumn="0" w:noHBand="0" w:noVBand="1"/>
      </w:tblPr>
      <w:tblGrid>
        <w:gridCol w:w="9350"/>
      </w:tblGrid>
      <w:tr w:rsidR="00172CE8" w14:paraId="70E6AB0A" w14:textId="77777777" w:rsidTr="00172CE8">
        <w:tc>
          <w:tcPr>
            <w:tcW w:w="9350" w:type="dxa"/>
            <w:shd w:val="clear" w:color="auto" w:fill="E7E6E6" w:themeFill="background2"/>
          </w:tcPr>
          <w:p w14:paraId="425FD121" w14:textId="1BC3513C" w:rsidR="00172CE8" w:rsidRPr="00172CE8" w:rsidRDefault="00172CE8" w:rsidP="00BC4B5D">
            <w:pPr>
              <w:rPr>
                <w:b/>
              </w:rPr>
            </w:pPr>
            <w:r w:rsidRPr="00172CE8">
              <w:rPr>
                <w:b/>
              </w:rPr>
              <w:t xml:space="preserve">Key notes from the resources above. </w:t>
            </w:r>
          </w:p>
        </w:tc>
      </w:tr>
      <w:tr w:rsidR="00172CE8" w14:paraId="19001399" w14:textId="77777777" w:rsidTr="00172CE8">
        <w:tc>
          <w:tcPr>
            <w:tcW w:w="9350" w:type="dxa"/>
          </w:tcPr>
          <w:p w14:paraId="481859DA" w14:textId="77777777" w:rsidR="00172CE8" w:rsidRDefault="00172CE8" w:rsidP="00BC4B5D">
            <w:pPr>
              <w:rPr>
                <w:b/>
                <w:sz w:val="28"/>
                <w:szCs w:val="28"/>
              </w:rPr>
            </w:pPr>
          </w:p>
          <w:p w14:paraId="364572AB" w14:textId="77777777" w:rsidR="00172CE8" w:rsidRDefault="00172CE8" w:rsidP="00BC4B5D">
            <w:pPr>
              <w:rPr>
                <w:b/>
                <w:sz w:val="28"/>
                <w:szCs w:val="28"/>
              </w:rPr>
            </w:pPr>
          </w:p>
          <w:p w14:paraId="1E05E3B7" w14:textId="77777777" w:rsidR="00172CE8" w:rsidRDefault="00172CE8" w:rsidP="00BC4B5D">
            <w:pPr>
              <w:rPr>
                <w:b/>
                <w:sz w:val="28"/>
                <w:szCs w:val="28"/>
              </w:rPr>
            </w:pPr>
          </w:p>
          <w:p w14:paraId="35E5830E" w14:textId="77777777" w:rsidR="00172CE8" w:rsidRDefault="00172CE8" w:rsidP="00BC4B5D">
            <w:pPr>
              <w:rPr>
                <w:b/>
                <w:sz w:val="28"/>
                <w:szCs w:val="28"/>
              </w:rPr>
            </w:pPr>
          </w:p>
          <w:p w14:paraId="27585C11" w14:textId="77777777" w:rsidR="00172CE8" w:rsidRDefault="00172CE8" w:rsidP="00BC4B5D">
            <w:pPr>
              <w:rPr>
                <w:b/>
                <w:sz w:val="28"/>
                <w:szCs w:val="28"/>
              </w:rPr>
            </w:pPr>
          </w:p>
          <w:p w14:paraId="77B1F333" w14:textId="77777777" w:rsidR="00172CE8" w:rsidRDefault="00172CE8" w:rsidP="00BC4B5D">
            <w:pPr>
              <w:rPr>
                <w:b/>
                <w:sz w:val="28"/>
                <w:szCs w:val="28"/>
              </w:rPr>
            </w:pPr>
          </w:p>
          <w:p w14:paraId="278A146D" w14:textId="77777777" w:rsidR="00172CE8" w:rsidRDefault="00172CE8" w:rsidP="00BC4B5D">
            <w:pPr>
              <w:rPr>
                <w:b/>
                <w:sz w:val="28"/>
                <w:szCs w:val="28"/>
              </w:rPr>
            </w:pPr>
          </w:p>
          <w:p w14:paraId="312A5502" w14:textId="77777777" w:rsidR="00172CE8" w:rsidRDefault="00172CE8" w:rsidP="00BC4B5D">
            <w:pPr>
              <w:rPr>
                <w:b/>
                <w:sz w:val="28"/>
                <w:szCs w:val="28"/>
              </w:rPr>
            </w:pPr>
          </w:p>
          <w:p w14:paraId="295A0E0A" w14:textId="77777777" w:rsidR="00172CE8" w:rsidRDefault="00172CE8" w:rsidP="00BC4B5D">
            <w:pPr>
              <w:rPr>
                <w:b/>
                <w:sz w:val="28"/>
                <w:szCs w:val="28"/>
              </w:rPr>
            </w:pPr>
          </w:p>
          <w:p w14:paraId="724C3807" w14:textId="77777777" w:rsidR="00172CE8" w:rsidRDefault="00172CE8" w:rsidP="00BC4B5D">
            <w:pPr>
              <w:rPr>
                <w:b/>
                <w:sz w:val="28"/>
                <w:szCs w:val="28"/>
              </w:rPr>
            </w:pPr>
          </w:p>
          <w:p w14:paraId="505E4395" w14:textId="77777777" w:rsidR="00172CE8" w:rsidRDefault="00172CE8" w:rsidP="00BC4B5D">
            <w:pPr>
              <w:rPr>
                <w:b/>
                <w:sz w:val="28"/>
                <w:szCs w:val="28"/>
              </w:rPr>
            </w:pPr>
          </w:p>
          <w:p w14:paraId="5D747786" w14:textId="77777777" w:rsidR="00172CE8" w:rsidRDefault="00172CE8" w:rsidP="00BC4B5D">
            <w:pPr>
              <w:rPr>
                <w:b/>
                <w:sz w:val="28"/>
                <w:szCs w:val="28"/>
              </w:rPr>
            </w:pPr>
          </w:p>
          <w:p w14:paraId="5C3C867B" w14:textId="581A3A27" w:rsidR="00172CE8" w:rsidRDefault="00172CE8" w:rsidP="00BC4B5D">
            <w:pPr>
              <w:rPr>
                <w:b/>
                <w:sz w:val="28"/>
                <w:szCs w:val="28"/>
              </w:rPr>
            </w:pPr>
          </w:p>
        </w:tc>
      </w:tr>
    </w:tbl>
    <w:p w14:paraId="011DF7F4" w14:textId="75BE051C" w:rsidR="00172CE8" w:rsidRDefault="00172CE8" w:rsidP="00BC4B5D">
      <w:pPr>
        <w:rPr>
          <w:b/>
          <w:sz w:val="28"/>
          <w:szCs w:val="28"/>
        </w:rPr>
      </w:pPr>
    </w:p>
    <w:p w14:paraId="15D6E93A" w14:textId="77777777" w:rsidR="00172CE8" w:rsidRDefault="00172CE8" w:rsidP="00BC4B5D">
      <w:pPr>
        <w:rPr>
          <w:b/>
          <w:sz w:val="28"/>
          <w:szCs w:val="28"/>
        </w:rPr>
      </w:pPr>
    </w:p>
    <w:tbl>
      <w:tblPr>
        <w:tblStyle w:val="TableGrid"/>
        <w:tblW w:w="0" w:type="auto"/>
        <w:tblLook w:val="04A0" w:firstRow="1" w:lastRow="0" w:firstColumn="1" w:lastColumn="0" w:noHBand="0" w:noVBand="1"/>
      </w:tblPr>
      <w:tblGrid>
        <w:gridCol w:w="924"/>
        <w:gridCol w:w="8426"/>
      </w:tblGrid>
      <w:tr w:rsidR="00BC4B5D" w14:paraId="425CCF22" w14:textId="77777777" w:rsidTr="00172CE8">
        <w:tc>
          <w:tcPr>
            <w:tcW w:w="9350" w:type="dxa"/>
            <w:gridSpan w:val="2"/>
            <w:shd w:val="clear" w:color="auto" w:fill="E7E6E6" w:themeFill="background2"/>
          </w:tcPr>
          <w:p w14:paraId="056D04C6" w14:textId="6B1A3928" w:rsidR="00BC4B5D" w:rsidRPr="00BC4B5D" w:rsidRDefault="00BC4B5D" w:rsidP="00BC4B5D">
            <w:pPr>
              <w:rPr>
                <w:bCs/>
              </w:rPr>
            </w:pPr>
            <w:r w:rsidRPr="00BC4B5D">
              <w:rPr>
                <w:bCs/>
              </w:rPr>
              <w:t xml:space="preserve">Choose </w:t>
            </w:r>
            <w:r>
              <w:rPr>
                <w:bCs/>
              </w:rPr>
              <w:t>any</w:t>
            </w:r>
            <w:r w:rsidRPr="00BC4B5D">
              <w:rPr>
                <w:bCs/>
              </w:rPr>
              <w:t xml:space="preserve"> Goal </w:t>
            </w:r>
            <w:r>
              <w:rPr>
                <w:bCs/>
              </w:rPr>
              <w:t xml:space="preserve">from the 17 </w:t>
            </w:r>
            <w:r w:rsidRPr="00BC4B5D">
              <w:rPr>
                <w:bCs/>
              </w:rPr>
              <w:t xml:space="preserve">that interest you and conduct a mini investigation </w:t>
            </w:r>
            <w:r>
              <w:rPr>
                <w:bCs/>
              </w:rPr>
              <w:t xml:space="preserve">(30 mins) </w:t>
            </w:r>
            <w:r w:rsidRPr="00BC4B5D">
              <w:rPr>
                <w:bCs/>
              </w:rPr>
              <w:t>into a place in the</w:t>
            </w:r>
            <w:r w:rsidRPr="00BC4B5D">
              <w:rPr>
                <w:bCs/>
              </w:rPr>
              <w:t xml:space="preserve"> </w:t>
            </w:r>
            <w:r w:rsidRPr="00BC4B5D">
              <w:rPr>
                <w:bCs/>
              </w:rPr>
              <w:t xml:space="preserve">world where significant progress is being made towards achieving that Goal. </w:t>
            </w:r>
            <w:r>
              <w:rPr>
                <w:bCs/>
              </w:rPr>
              <w:t xml:space="preserve"> </w:t>
            </w:r>
            <w:hyperlink r:id="rId14" w:history="1">
              <w:r w:rsidRPr="00BC4B5D">
                <w:rPr>
                  <w:rStyle w:val="Hyperlink"/>
                  <w:bCs/>
                </w:rPr>
                <w:t>Here</w:t>
              </w:r>
            </w:hyperlink>
            <w:r>
              <w:rPr>
                <w:bCs/>
              </w:rPr>
              <w:t xml:space="preserve"> are a number of projects that you could choose from. </w:t>
            </w:r>
            <w:r w:rsidR="00172CE8">
              <w:rPr>
                <w:bCs/>
              </w:rPr>
              <w:t xml:space="preserve">Or, you could use a place that you heard about in the video or podcast in the previous task. </w:t>
            </w:r>
          </w:p>
        </w:tc>
      </w:tr>
      <w:tr w:rsidR="00BC4B5D" w14:paraId="09E0C114" w14:textId="77777777" w:rsidTr="00BC4B5D">
        <w:tc>
          <w:tcPr>
            <w:tcW w:w="895" w:type="dxa"/>
          </w:tcPr>
          <w:p w14:paraId="7D8335D2" w14:textId="212E2821" w:rsidR="00BC4B5D" w:rsidRPr="00626BDE" w:rsidRDefault="00BC4B5D" w:rsidP="00BC4B5D">
            <w:pPr>
              <w:rPr>
                <w:b/>
                <w:sz w:val="24"/>
                <w:szCs w:val="24"/>
              </w:rPr>
            </w:pPr>
            <w:r w:rsidRPr="00626BDE">
              <w:rPr>
                <w:b/>
                <w:sz w:val="24"/>
                <w:szCs w:val="24"/>
              </w:rPr>
              <w:t>Place</w:t>
            </w:r>
            <w:r w:rsidR="00172CE8">
              <w:rPr>
                <w:b/>
                <w:sz w:val="24"/>
                <w:szCs w:val="24"/>
              </w:rPr>
              <w:t>:</w:t>
            </w:r>
          </w:p>
        </w:tc>
        <w:tc>
          <w:tcPr>
            <w:tcW w:w="8455" w:type="dxa"/>
          </w:tcPr>
          <w:p w14:paraId="2DB4BDC4" w14:textId="77777777" w:rsidR="00BC4B5D" w:rsidRPr="00626BDE" w:rsidRDefault="00BC4B5D" w:rsidP="00BC4B5D">
            <w:pPr>
              <w:rPr>
                <w:b/>
                <w:sz w:val="24"/>
                <w:szCs w:val="24"/>
              </w:rPr>
            </w:pPr>
          </w:p>
        </w:tc>
      </w:tr>
      <w:tr w:rsidR="00BC4B5D" w14:paraId="7277269E" w14:textId="77777777" w:rsidTr="005A57C6">
        <w:tc>
          <w:tcPr>
            <w:tcW w:w="9350" w:type="dxa"/>
            <w:gridSpan w:val="2"/>
          </w:tcPr>
          <w:p w14:paraId="0E5BCA93" w14:textId="77777777" w:rsidR="00BC4B5D" w:rsidRPr="00626BDE" w:rsidRDefault="00BC4B5D" w:rsidP="00BC4B5D">
            <w:pPr>
              <w:rPr>
                <w:b/>
                <w:sz w:val="24"/>
                <w:szCs w:val="24"/>
              </w:rPr>
            </w:pPr>
            <w:r>
              <w:rPr>
                <w:b/>
                <w:sz w:val="24"/>
                <w:szCs w:val="24"/>
              </w:rPr>
              <w:t xml:space="preserve">Outline the project and progress being made. </w:t>
            </w:r>
          </w:p>
        </w:tc>
      </w:tr>
      <w:tr w:rsidR="00BC4B5D" w14:paraId="164D1C53" w14:textId="77777777" w:rsidTr="005A57C6">
        <w:tc>
          <w:tcPr>
            <w:tcW w:w="9350" w:type="dxa"/>
            <w:gridSpan w:val="2"/>
          </w:tcPr>
          <w:p w14:paraId="170680EE" w14:textId="77777777" w:rsidR="00BC4B5D" w:rsidRDefault="00BC4B5D" w:rsidP="00BC4B5D">
            <w:pPr>
              <w:rPr>
                <w:b/>
                <w:sz w:val="24"/>
                <w:szCs w:val="24"/>
              </w:rPr>
            </w:pPr>
          </w:p>
          <w:p w14:paraId="0B3F0573" w14:textId="77777777" w:rsidR="00BC4B5D" w:rsidRDefault="00BC4B5D" w:rsidP="00BC4B5D">
            <w:pPr>
              <w:rPr>
                <w:b/>
                <w:sz w:val="24"/>
                <w:szCs w:val="24"/>
              </w:rPr>
            </w:pPr>
          </w:p>
          <w:p w14:paraId="7AC4E47E" w14:textId="77777777" w:rsidR="00BC4B5D" w:rsidRDefault="00BC4B5D" w:rsidP="00BC4B5D">
            <w:pPr>
              <w:rPr>
                <w:b/>
                <w:sz w:val="24"/>
                <w:szCs w:val="24"/>
              </w:rPr>
            </w:pPr>
          </w:p>
          <w:p w14:paraId="0BD363B2" w14:textId="77777777" w:rsidR="00BC4B5D" w:rsidRDefault="00BC4B5D" w:rsidP="00BC4B5D">
            <w:pPr>
              <w:rPr>
                <w:b/>
                <w:sz w:val="24"/>
                <w:szCs w:val="24"/>
              </w:rPr>
            </w:pPr>
          </w:p>
          <w:p w14:paraId="05F21A4A" w14:textId="77777777" w:rsidR="00BC4B5D" w:rsidRDefault="00BC4B5D" w:rsidP="00BC4B5D">
            <w:pPr>
              <w:rPr>
                <w:b/>
                <w:sz w:val="24"/>
                <w:szCs w:val="24"/>
              </w:rPr>
            </w:pPr>
          </w:p>
          <w:p w14:paraId="497661EC" w14:textId="77777777" w:rsidR="00BC4B5D" w:rsidRDefault="00BC4B5D" w:rsidP="00BC4B5D">
            <w:pPr>
              <w:rPr>
                <w:b/>
                <w:sz w:val="24"/>
                <w:szCs w:val="24"/>
              </w:rPr>
            </w:pPr>
          </w:p>
          <w:p w14:paraId="1499D183" w14:textId="77777777" w:rsidR="00BC4B5D" w:rsidRDefault="00BC4B5D" w:rsidP="00BC4B5D">
            <w:pPr>
              <w:rPr>
                <w:b/>
                <w:sz w:val="24"/>
                <w:szCs w:val="24"/>
              </w:rPr>
            </w:pPr>
          </w:p>
          <w:p w14:paraId="6D44DA6F" w14:textId="0CBDD093" w:rsidR="00BC4B5D" w:rsidRDefault="00BC4B5D" w:rsidP="00BC4B5D">
            <w:pPr>
              <w:rPr>
                <w:b/>
                <w:sz w:val="24"/>
                <w:szCs w:val="24"/>
              </w:rPr>
            </w:pPr>
          </w:p>
          <w:p w14:paraId="68F746D4" w14:textId="71653264" w:rsidR="00BC4B5D" w:rsidRDefault="00BC4B5D" w:rsidP="00BC4B5D">
            <w:pPr>
              <w:rPr>
                <w:b/>
                <w:sz w:val="24"/>
                <w:szCs w:val="24"/>
              </w:rPr>
            </w:pPr>
          </w:p>
          <w:p w14:paraId="524B1E70" w14:textId="26DB8F1F" w:rsidR="00BC4B5D" w:rsidRDefault="00BC4B5D" w:rsidP="00BC4B5D">
            <w:pPr>
              <w:rPr>
                <w:b/>
                <w:sz w:val="24"/>
                <w:szCs w:val="24"/>
              </w:rPr>
            </w:pPr>
          </w:p>
          <w:p w14:paraId="3CF08ABC" w14:textId="77777777" w:rsidR="00BC4B5D" w:rsidRDefault="00BC4B5D" w:rsidP="00BC4B5D">
            <w:pPr>
              <w:rPr>
                <w:b/>
                <w:sz w:val="24"/>
                <w:szCs w:val="24"/>
              </w:rPr>
            </w:pPr>
          </w:p>
          <w:p w14:paraId="74033F3D" w14:textId="77777777" w:rsidR="00172CE8" w:rsidRDefault="00172CE8" w:rsidP="00BC4B5D">
            <w:pPr>
              <w:rPr>
                <w:b/>
                <w:sz w:val="24"/>
                <w:szCs w:val="24"/>
              </w:rPr>
            </w:pPr>
          </w:p>
          <w:p w14:paraId="36BBA17C" w14:textId="77777777" w:rsidR="00172CE8" w:rsidRDefault="00172CE8" w:rsidP="00BC4B5D">
            <w:pPr>
              <w:rPr>
                <w:b/>
                <w:sz w:val="24"/>
                <w:szCs w:val="24"/>
              </w:rPr>
            </w:pPr>
          </w:p>
          <w:p w14:paraId="3BA6B176" w14:textId="77777777" w:rsidR="00172CE8" w:rsidRDefault="00172CE8" w:rsidP="00BC4B5D">
            <w:pPr>
              <w:rPr>
                <w:b/>
                <w:sz w:val="24"/>
                <w:szCs w:val="24"/>
              </w:rPr>
            </w:pPr>
          </w:p>
          <w:p w14:paraId="703192A0" w14:textId="77777777" w:rsidR="00172CE8" w:rsidRDefault="00172CE8" w:rsidP="00BC4B5D">
            <w:pPr>
              <w:rPr>
                <w:b/>
                <w:sz w:val="24"/>
                <w:szCs w:val="24"/>
              </w:rPr>
            </w:pPr>
          </w:p>
          <w:p w14:paraId="10D5CDA6" w14:textId="77777777" w:rsidR="00172CE8" w:rsidRDefault="00172CE8" w:rsidP="00BC4B5D">
            <w:pPr>
              <w:rPr>
                <w:b/>
                <w:sz w:val="24"/>
                <w:szCs w:val="24"/>
              </w:rPr>
            </w:pPr>
          </w:p>
          <w:p w14:paraId="11ABA5DF" w14:textId="77777777" w:rsidR="00172CE8" w:rsidRDefault="00172CE8" w:rsidP="00BC4B5D">
            <w:pPr>
              <w:rPr>
                <w:b/>
                <w:sz w:val="24"/>
                <w:szCs w:val="24"/>
              </w:rPr>
            </w:pPr>
          </w:p>
          <w:p w14:paraId="07123E46" w14:textId="77777777" w:rsidR="00172CE8" w:rsidRDefault="00172CE8" w:rsidP="00BC4B5D">
            <w:pPr>
              <w:rPr>
                <w:b/>
                <w:sz w:val="24"/>
                <w:szCs w:val="24"/>
              </w:rPr>
            </w:pPr>
          </w:p>
          <w:p w14:paraId="2D9D9F62" w14:textId="77777777" w:rsidR="00172CE8" w:rsidRDefault="00172CE8" w:rsidP="00BC4B5D">
            <w:pPr>
              <w:rPr>
                <w:b/>
                <w:sz w:val="24"/>
                <w:szCs w:val="24"/>
              </w:rPr>
            </w:pPr>
          </w:p>
          <w:p w14:paraId="1BA561A0" w14:textId="77777777" w:rsidR="00172CE8" w:rsidRDefault="00172CE8" w:rsidP="00BC4B5D">
            <w:pPr>
              <w:rPr>
                <w:b/>
                <w:sz w:val="24"/>
                <w:szCs w:val="24"/>
              </w:rPr>
            </w:pPr>
          </w:p>
          <w:p w14:paraId="17E26D5E" w14:textId="77777777" w:rsidR="00172CE8" w:rsidRDefault="00172CE8" w:rsidP="00BC4B5D">
            <w:pPr>
              <w:rPr>
                <w:b/>
                <w:sz w:val="24"/>
                <w:szCs w:val="24"/>
              </w:rPr>
            </w:pPr>
          </w:p>
          <w:p w14:paraId="2D01B9C5" w14:textId="77777777" w:rsidR="00172CE8" w:rsidRDefault="00172CE8" w:rsidP="00BC4B5D">
            <w:pPr>
              <w:rPr>
                <w:b/>
                <w:sz w:val="24"/>
                <w:szCs w:val="24"/>
              </w:rPr>
            </w:pPr>
          </w:p>
          <w:p w14:paraId="66874B95" w14:textId="77777777" w:rsidR="00172CE8" w:rsidRDefault="00172CE8" w:rsidP="00BC4B5D">
            <w:pPr>
              <w:rPr>
                <w:b/>
                <w:sz w:val="24"/>
                <w:szCs w:val="24"/>
              </w:rPr>
            </w:pPr>
          </w:p>
          <w:p w14:paraId="07CD116F" w14:textId="77777777" w:rsidR="00172CE8" w:rsidRDefault="00172CE8" w:rsidP="00BC4B5D">
            <w:pPr>
              <w:rPr>
                <w:b/>
                <w:sz w:val="24"/>
                <w:szCs w:val="24"/>
              </w:rPr>
            </w:pPr>
          </w:p>
          <w:p w14:paraId="026E5641" w14:textId="77777777" w:rsidR="00172CE8" w:rsidRDefault="00172CE8" w:rsidP="00BC4B5D">
            <w:pPr>
              <w:rPr>
                <w:b/>
                <w:sz w:val="24"/>
                <w:szCs w:val="24"/>
              </w:rPr>
            </w:pPr>
          </w:p>
          <w:p w14:paraId="4F451538" w14:textId="77777777" w:rsidR="00172CE8" w:rsidRDefault="00172CE8" w:rsidP="00BC4B5D">
            <w:pPr>
              <w:rPr>
                <w:b/>
                <w:sz w:val="24"/>
                <w:szCs w:val="24"/>
              </w:rPr>
            </w:pPr>
          </w:p>
          <w:p w14:paraId="02397A30" w14:textId="77777777" w:rsidR="00172CE8" w:rsidRDefault="00172CE8" w:rsidP="00BC4B5D">
            <w:pPr>
              <w:rPr>
                <w:b/>
                <w:sz w:val="24"/>
                <w:szCs w:val="24"/>
              </w:rPr>
            </w:pPr>
          </w:p>
          <w:p w14:paraId="1B93C83E" w14:textId="77777777" w:rsidR="00172CE8" w:rsidRDefault="00172CE8" w:rsidP="00BC4B5D">
            <w:pPr>
              <w:rPr>
                <w:b/>
                <w:sz w:val="24"/>
                <w:szCs w:val="24"/>
              </w:rPr>
            </w:pPr>
          </w:p>
          <w:p w14:paraId="3111CCCB" w14:textId="77777777" w:rsidR="00172CE8" w:rsidRDefault="00172CE8" w:rsidP="00BC4B5D">
            <w:pPr>
              <w:rPr>
                <w:b/>
                <w:sz w:val="24"/>
                <w:szCs w:val="24"/>
              </w:rPr>
            </w:pPr>
          </w:p>
          <w:p w14:paraId="40AF3734" w14:textId="77777777" w:rsidR="00172CE8" w:rsidRDefault="00172CE8" w:rsidP="00BC4B5D">
            <w:pPr>
              <w:rPr>
                <w:b/>
                <w:sz w:val="24"/>
                <w:szCs w:val="24"/>
              </w:rPr>
            </w:pPr>
          </w:p>
          <w:p w14:paraId="60116499" w14:textId="061338E9" w:rsidR="00172CE8" w:rsidRPr="00626BDE" w:rsidRDefault="00172CE8" w:rsidP="00BC4B5D">
            <w:pPr>
              <w:rPr>
                <w:b/>
                <w:sz w:val="24"/>
                <w:szCs w:val="24"/>
              </w:rPr>
            </w:pPr>
          </w:p>
        </w:tc>
      </w:tr>
    </w:tbl>
    <w:p w14:paraId="6A7E58BB" w14:textId="0C1EDCDF" w:rsidR="00BC4B5D" w:rsidRDefault="00BC4B5D" w:rsidP="00626BDE">
      <w:pPr>
        <w:jc w:val="center"/>
        <w:rPr>
          <w:b/>
          <w:sz w:val="28"/>
          <w:szCs w:val="28"/>
        </w:rPr>
      </w:pPr>
    </w:p>
    <w:p w14:paraId="32FDEE8B" w14:textId="77777777" w:rsidR="00BC4B5D" w:rsidRDefault="00BC4B5D" w:rsidP="00172CE8">
      <w:pPr>
        <w:rPr>
          <w:b/>
          <w:sz w:val="28"/>
          <w:szCs w:val="28"/>
        </w:rPr>
      </w:pPr>
    </w:p>
    <w:tbl>
      <w:tblPr>
        <w:tblStyle w:val="TableGrid"/>
        <w:tblW w:w="0" w:type="auto"/>
        <w:tblLook w:val="04A0" w:firstRow="1" w:lastRow="0" w:firstColumn="1" w:lastColumn="0" w:noHBand="0" w:noVBand="1"/>
      </w:tblPr>
      <w:tblGrid>
        <w:gridCol w:w="9350"/>
      </w:tblGrid>
      <w:tr w:rsidR="00221980" w14:paraId="75975292" w14:textId="77777777" w:rsidTr="00DB2C9C">
        <w:trPr>
          <w:trHeight w:val="3802"/>
        </w:trPr>
        <w:tc>
          <w:tcPr>
            <w:tcW w:w="9350" w:type="dxa"/>
            <w:shd w:val="clear" w:color="auto" w:fill="E7E6E6" w:themeFill="background2"/>
          </w:tcPr>
          <w:p w14:paraId="49598344" w14:textId="3FB5D53C" w:rsidR="00221980" w:rsidRPr="00221980" w:rsidRDefault="00221980" w:rsidP="00221980">
            <w:pPr>
              <w:jc w:val="both"/>
              <w:rPr>
                <w:bCs/>
              </w:rPr>
            </w:pPr>
            <w:r w:rsidRPr="00221980">
              <w:rPr>
                <w:bCs/>
              </w:rPr>
              <w:t xml:space="preserve">The Grade 11 CAS students (&amp; one Grade 8) at the International School of Toulouse have created an environment group and are raising awareness of the SDG’s through a series events and through their blog here. </w:t>
            </w:r>
          </w:p>
          <w:p w14:paraId="0A0DADC2" w14:textId="77777777" w:rsidR="00221980" w:rsidRDefault="00221980" w:rsidP="00221980">
            <w:pPr>
              <w:jc w:val="both"/>
            </w:pPr>
          </w:p>
          <w:p w14:paraId="49CFAE16" w14:textId="77777777" w:rsidR="00221980" w:rsidRDefault="00221980" w:rsidP="00221980">
            <w:pPr>
              <w:jc w:val="both"/>
            </w:pPr>
            <w:hyperlink r:id="rId15" w:history="1">
              <w:r w:rsidRPr="00564C6D">
                <w:rPr>
                  <w:rStyle w:val="Hyperlink"/>
                </w:rPr>
                <w:t>https://istenvironment.wixsite.com/istenvironmentgroup/blog</w:t>
              </w:r>
            </w:hyperlink>
            <w:r>
              <w:t xml:space="preserve"> – please sign up the site using your school or personal Google account.</w:t>
            </w:r>
          </w:p>
          <w:p w14:paraId="65754027" w14:textId="77777777" w:rsidR="00221980" w:rsidRDefault="00221980" w:rsidP="00221980">
            <w:pPr>
              <w:jc w:val="both"/>
              <w:rPr>
                <w:bCs/>
              </w:rPr>
            </w:pPr>
          </w:p>
          <w:p w14:paraId="3725C5D0" w14:textId="1756512F" w:rsidR="00221980" w:rsidRPr="00221980" w:rsidRDefault="00221980" w:rsidP="00221980">
            <w:pPr>
              <w:jc w:val="both"/>
              <w:rPr>
                <w:bCs/>
              </w:rPr>
            </w:pPr>
            <w:r w:rsidRPr="00221980">
              <w:rPr>
                <w:bCs/>
              </w:rPr>
              <w:t xml:space="preserve">Choose three blog posts that interest you linking to three different Goals. You can choose the Goal number by clicking on the link at the top of the page. Some Goals have no posts yet.  Read the articles and then comment on the post outlining what you liked and what the article taught you. </w:t>
            </w:r>
          </w:p>
          <w:p w14:paraId="3F228B16" w14:textId="77777777" w:rsidR="00221980" w:rsidRDefault="00221980" w:rsidP="00626BDE">
            <w:pPr>
              <w:rPr>
                <w:b/>
              </w:rPr>
            </w:pPr>
          </w:p>
          <w:p w14:paraId="48DA3104" w14:textId="2B3EB29F" w:rsidR="00221980" w:rsidRPr="00221980" w:rsidRDefault="00221980" w:rsidP="00626BDE">
            <w:pPr>
              <w:rPr>
                <w:bCs/>
              </w:rPr>
            </w:pPr>
            <w:r w:rsidRPr="00221980">
              <w:rPr>
                <w:bCs/>
              </w:rPr>
              <w:t xml:space="preserve">Copy those comments into the spaces below. </w:t>
            </w:r>
          </w:p>
        </w:tc>
      </w:tr>
      <w:tr w:rsidR="00626BDE" w14:paraId="13D7F3DE" w14:textId="77777777" w:rsidTr="00172CE8">
        <w:tc>
          <w:tcPr>
            <w:tcW w:w="9350" w:type="dxa"/>
            <w:shd w:val="clear" w:color="auto" w:fill="E7E6E6" w:themeFill="background2"/>
          </w:tcPr>
          <w:p w14:paraId="13A3F418" w14:textId="1D1E9DC7" w:rsidR="00626BDE" w:rsidRPr="00626BDE" w:rsidRDefault="00172CE8" w:rsidP="00626BDE">
            <w:pPr>
              <w:rPr>
                <w:b/>
              </w:rPr>
            </w:pPr>
            <w:r>
              <w:rPr>
                <w:b/>
              </w:rPr>
              <w:t>Article Title, Author &amp; Goal:</w:t>
            </w:r>
          </w:p>
        </w:tc>
      </w:tr>
      <w:tr w:rsidR="00172CE8" w14:paraId="26FB7EFF" w14:textId="77777777" w:rsidTr="00626BDE">
        <w:tc>
          <w:tcPr>
            <w:tcW w:w="9350" w:type="dxa"/>
          </w:tcPr>
          <w:p w14:paraId="1370F34A" w14:textId="77777777" w:rsidR="00172CE8" w:rsidRDefault="00172CE8" w:rsidP="00626BDE">
            <w:pPr>
              <w:rPr>
                <w:b/>
              </w:rPr>
            </w:pPr>
            <w:r>
              <w:rPr>
                <w:b/>
              </w:rPr>
              <w:t xml:space="preserve">Comment </w:t>
            </w:r>
          </w:p>
          <w:p w14:paraId="6F15C4FD" w14:textId="77777777" w:rsidR="00172CE8" w:rsidRDefault="00172CE8" w:rsidP="00626BDE">
            <w:pPr>
              <w:rPr>
                <w:b/>
              </w:rPr>
            </w:pPr>
          </w:p>
          <w:p w14:paraId="0DB8B715" w14:textId="1EC68977" w:rsidR="00172CE8" w:rsidRDefault="00172CE8" w:rsidP="00626BDE">
            <w:pPr>
              <w:rPr>
                <w:b/>
              </w:rPr>
            </w:pPr>
          </w:p>
          <w:p w14:paraId="41944D09" w14:textId="77777777" w:rsidR="00172CE8" w:rsidRDefault="00172CE8" w:rsidP="00626BDE">
            <w:pPr>
              <w:rPr>
                <w:b/>
              </w:rPr>
            </w:pPr>
          </w:p>
          <w:p w14:paraId="5986E491" w14:textId="313307A3" w:rsidR="00172CE8" w:rsidRPr="00626BDE" w:rsidRDefault="00172CE8" w:rsidP="00626BDE">
            <w:pPr>
              <w:rPr>
                <w:b/>
              </w:rPr>
            </w:pPr>
          </w:p>
        </w:tc>
      </w:tr>
      <w:tr w:rsidR="00172CE8" w:rsidRPr="00626BDE" w14:paraId="06654546" w14:textId="77777777" w:rsidTr="00172CE8">
        <w:tc>
          <w:tcPr>
            <w:tcW w:w="9350" w:type="dxa"/>
            <w:shd w:val="clear" w:color="auto" w:fill="E7E6E6" w:themeFill="background2"/>
          </w:tcPr>
          <w:p w14:paraId="002AD620" w14:textId="33F5AC8D" w:rsidR="00172CE8" w:rsidRPr="00626BDE" w:rsidRDefault="00172CE8" w:rsidP="005A57C6">
            <w:pPr>
              <w:rPr>
                <w:b/>
              </w:rPr>
            </w:pPr>
            <w:r>
              <w:rPr>
                <w:b/>
              </w:rPr>
              <w:t>Article Title, Author &amp; Goal:</w:t>
            </w:r>
          </w:p>
        </w:tc>
      </w:tr>
      <w:tr w:rsidR="00172CE8" w:rsidRPr="00626BDE" w14:paraId="25CEDCBF" w14:textId="77777777" w:rsidTr="00172CE8">
        <w:tc>
          <w:tcPr>
            <w:tcW w:w="9350" w:type="dxa"/>
          </w:tcPr>
          <w:p w14:paraId="7A72E739" w14:textId="77777777" w:rsidR="00172CE8" w:rsidRDefault="00172CE8" w:rsidP="005A57C6">
            <w:pPr>
              <w:rPr>
                <w:b/>
              </w:rPr>
            </w:pPr>
            <w:r>
              <w:rPr>
                <w:b/>
              </w:rPr>
              <w:t xml:space="preserve">Comment </w:t>
            </w:r>
          </w:p>
          <w:p w14:paraId="774CA85D" w14:textId="715C1717" w:rsidR="00172CE8" w:rsidRDefault="00172CE8" w:rsidP="005A57C6">
            <w:pPr>
              <w:rPr>
                <w:b/>
              </w:rPr>
            </w:pPr>
          </w:p>
          <w:p w14:paraId="74EEB427" w14:textId="77777777" w:rsidR="00172CE8" w:rsidRDefault="00172CE8" w:rsidP="005A57C6">
            <w:pPr>
              <w:rPr>
                <w:b/>
              </w:rPr>
            </w:pPr>
          </w:p>
          <w:p w14:paraId="0E5A1A7C" w14:textId="77777777" w:rsidR="00172CE8" w:rsidRDefault="00172CE8" w:rsidP="005A57C6">
            <w:pPr>
              <w:rPr>
                <w:b/>
              </w:rPr>
            </w:pPr>
          </w:p>
          <w:p w14:paraId="761F3205" w14:textId="52E3F5D0" w:rsidR="00172CE8" w:rsidRPr="00626BDE" w:rsidRDefault="00172CE8" w:rsidP="005A57C6">
            <w:pPr>
              <w:rPr>
                <w:b/>
              </w:rPr>
            </w:pPr>
          </w:p>
        </w:tc>
      </w:tr>
      <w:tr w:rsidR="00172CE8" w:rsidRPr="00626BDE" w14:paraId="2772B31D" w14:textId="77777777" w:rsidTr="00172CE8">
        <w:tc>
          <w:tcPr>
            <w:tcW w:w="9350" w:type="dxa"/>
            <w:shd w:val="clear" w:color="auto" w:fill="E7E6E6" w:themeFill="background2"/>
          </w:tcPr>
          <w:p w14:paraId="0BF74084" w14:textId="01727386" w:rsidR="00172CE8" w:rsidRPr="00626BDE" w:rsidRDefault="00172CE8" w:rsidP="005A57C6">
            <w:pPr>
              <w:rPr>
                <w:b/>
              </w:rPr>
            </w:pPr>
            <w:r>
              <w:rPr>
                <w:b/>
              </w:rPr>
              <w:t>Article Title, Author &amp; Goal:</w:t>
            </w:r>
          </w:p>
        </w:tc>
      </w:tr>
      <w:tr w:rsidR="00172CE8" w:rsidRPr="00626BDE" w14:paraId="2FD40261" w14:textId="77777777" w:rsidTr="00172CE8">
        <w:tc>
          <w:tcPr>
            <w:tcW w:w="9350" w:type="dxa"/>
          </w:tcPr>
          <w:p w14:paraId="4CCD7971" w14:textId="77777777" w:rsidR="00172CE8" w:rsidRDefault="00172CE8" w:rsidP="005A57C6">
            <w:pPr>
              <w:rPr>
                <w:b/>
              </w:rPr>
            </w:pPr>
            <w:r>
              <w:rPr>
                <w:b/>
              </w:rPr>
              <w:t xml:space="preserve">Comment </w:t>
            </w:r>
          </w:p>
          <w:p w14:paraId="292870AE" w14:textId="77777777" w:rsidR="00172CE8" w:rsidRDefault="00172CE8" w:rsidP="005A57C6">
            <w:pPr>
              <w:rPr>
                <w:b/>
              </w:rPr>
            </w:pPr>
          </w:p>
          <w:p w14:paraId="790D98B3" w14:textId="04824477" w:rsidR="00172CE8" w:rsidRDefault="00172CE8" w:rsidP="005A57C6">
            <w:pPr>
              <w:rPr>
                <w:b/>
              </w:rPr>
            </w:pPr>
          </w:p>
          <w:p w14:paraId="14894C4B" w14:textId="77777777" w:rsidR="00172CE8" w:rsidRDefault="00172CE8" w:rsidP="005A57C6">
            <w:pPr>
              <w:rPr>
                <w:b/>
              </w:rPr>
            </w:pPr>
          </w:p>
          <w:p w14:paraId="764E2AFC" w14:textId="0F77914B" w:rsidR="00172CE8" w:rsidRPr="00626BDE" w:rsidRDefault="00172CE8" w:rsidP="005A57C6">
            <w:pPr>
              <w:rPr>
                <w:b/>
              </w:rPr>
            </w:pPr>
          </w:p>
        </w:tc>
      </w:tr>
    </w:tbl>
    <w:p w14:paraId="24A6699A" w14:textId="1F2DF018" w:rsidR="00626BDE" w:rsidRDefault="00626BDE" w:rsidP="00626BDE">
      <w:pPr>
        <w:rPr>
          <w:b/>
          <w:sz w:val="28"/>
          <w:szCs w:val="28"/>
        </w:rPr>
      </w:pPr>
    </w:p>
    <w:p w14:paraId="0D31396C" w14:textId="30E3648A" w:rsidR="00626BDE" w:rsidRDefault="00172CE8" w:rsidP="00172CE8">
      <w:pPr>
        <w:jc w:val="center"/>
      </w:pPr>
      <w:r>
        <w:rPr>
          <w:noProof/>
        </w:rPr>
        <w:drawing>
          <wp:inline distT="0" distB="0" distL="0" distR="0" wp14:anchorId="2778FD63" wp14:editId="07CB66A9">
            <wp:extent cx="2428875" cy="1922600"/>
            <wp:effectExtent l="0" t="0" r="0" b="190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94E1A0.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8875" cy="1922600"/>
                    </a:xfrm>
                    <a:prstGeom prst="rect">
                      <a:avLst/>
                    </a:prstGeom>
                  </pic:spPr>
                </pic:pic>
              </a:graphicData>
            </a:graphic>
          </wp:inline>
        </w:drawing>
      </w:r>
    </w:p>
    <w:p w14:paraId="1E94E1AB" w14:textId="50A2274D" w:rsidR="00A86BCD" w:rsidRDefault="00A86BCD" w:rsidP="00172CE8">
      <w:pPr>
        <w:jc w:val="center"/>
      </w:pPr>
    </w:p>
    <w:p w14:paraId="77CA8811" w14:textId="2FD2DEE0" w:rsidR="00A86BCD" w:rsidRDefault="00A86BCD" w:rsidP="00172CE8">
      <w:pPr>
        <w:jc w:val="center"/>
      </w:pPr>
    </w:p>
    <w:tbl>
      <w:tblPr>
        <w:tblStyle w:val="TableGrid"/>
        <w:tblW w:w="0" w:type="auto"/>
        <w:tblLook w:val="04A0" w:firstRow="1" w:lastRow="0" w:firstColumn="1" w:lastColumn="0" w:noHBand="0" w:noVBand="1"/>
      </w:tblPr>
      <w:tblGrid>
        <w:gridCol w:w="9350"/>
      </w:tblGrid>
      <w:tr w:rsidR="00A86BCD" w14:paraId="1D4D1DD2" w14:textId="77777777" w:rsidTr="00221980">
        <w:tc>
          <w:tcPr>
            <w:tcW w:w="9350" w:type="dxa"/>
            <w:shd w:val="clear" w:color="auto" w:fill="E7E6E6" w:themeFill="background2"/>
          </w:tcPr>
          <w:p w14:paraId="15264C54" w14:textId="676C74C0" w:rsidR="00221980" w:rsidRPr="005D7538" w:rsidRDefault="00221980" w:rsidP="00A86BCD">
            <w:pPr>
              <w:rPr>
                <w:b/>
                <w:bCs/>
              </w:rPr>
            </w:pPr>
            <w:r w:rsidRPr="005D7538">
              <w:rPr>
                <w:b/>
                <w:bCs/>
              </w:rPr>
              <w:t xml:space="preserve">Collaboration </w:t>
            </w:r>
            <w:r w:rsidR="005D7538" w:rsidRPr="005D7538">
              <w:rPr>
                <w:b/>
                <w:bCs/>
              </w:rPr>
              <w:t>Time -</w:t>
            </w:r>
            <w:r w:rsidRPr="005D7538">
              <w:rPr>
                <w:b/>
                <w:bCs/>
              </w:rPr>
              <w:t xml:space="preserve"> </w:t>
            </w:r>
            <w:r w:rsidR="00A86BCD" w:rsidRPr="005D7538">
              <w:rPr>
                <w:b/>
                <w:bCs/>
              </w:rPr>
              <w:t>Key Questions for Investigation</w:t>
            </w:r>
          </w:p>
          <w:p w14:paraId="4C4311F7" w14:textId="77777777" w:rsidR="00221980" w:rsidRDefault="00221980" w:rsidP="00A86BCD"/>
          <w:p w14:paraId="67472B22" w14:textId="77777777" w:rsidR="00A86BCD" w:rsidRDefault="00221980" w:rsidP="00A86BCD">
            <w:r>
              <w:t xml:space="preserve">Working with a partner, </w:t>
            </w:r>
            <w:r w:rsidR="005D7538">
              <w:t xml:space="preserve">each </w:t>
            </w:r>
            <w:r>
              <w:t>c</w:t>
            </w:r>
            <w:r w:rsidR="00EA6BA5" w:rsidRPr="00221980">
              <w:t>hoose</w:t>
            </w:r>
            <w:r>
              <w:t xml:space="preserve"> </w:t>
            </w:r>
            <w:r w:rsidR="005D7538">
              <w:t>a different question (see below)</w:t>
            </w:r>
            <w:r w:rsidR="00EA6BA5" w:rsidRPr="00221980">
              <w:t xml:space="preserve"> and </w:t>
            </w:r>
            <w:r>
              <w:t xml:space="preserve">create a micro presentation to </w:t>
            </w:r>
            <w:r w:rsidR="005D7538">
              <w:t xml:space="preserve">give to them with your response. </w:t>
            </w:r>
            <w:r w:rsidRPr="00221980">
              <w:t xml:space="preserve"> </w:t>
            </w:r>
          </w:p>
          <w:p w14:paraId="4EFD82FA" w14:textId="77777777" w:rsidR="005D7538" w:rsidRDefault="005D7538" w:rsidP="00A86BCD"/>
          <w:p w14:paraId="0D8E0B1D" w14:textId="77822D0E" w:rsidR="005D7538" w:rsidRPr="00221980" w:rsidRDefault="005D7538" w:rsidP="00A86BCD">
            <w:r>
              <w:t xml:space="preserve">You could also work in groups of three. </w:t>
            </w:r>
          </w:p>
        </w:tc>
      </w:tr>
      <w:tr w:rsidR="00A86BCD" w14:paraId="1DBA3BCA" w14:textId="77777777" w:rsidTr="00A86BCD">
        <w:tc>
          <w:tcPr>
            <w:tcW w:w="9350" w:type="dxa"/>
          </w:tcPr>
          <w:p w14:paraId="4635C053" w14:textId="30815181" w:rsidR="00221980" w:rsidRPr="00221980" w:rsidRDefault="00221980" w:rsidP="00221980">
            <w:pPr>
              <w:numPr>
                <w:ilvl w:val="0"/>
                <w:numId w:val="1"/>
              </w:numPr>
              <w:spacing w:before="240"/>
            </w:pPr>
            <w:r w:rsidRPr="00221980">
              <w:t>How successful do you think the UN will be in achieving the 17 SDGs?</w:t>
            </w:r>
            <w:r w:rsidR="005D7538">
              <w:t xml:space="preserve"> Is there anything that could get in the way? </w:t>
            </w:r>
            <w:bookmarkStart w:id="0" w:name="_GoBack"/>
            <w:bookmarkEnd w:id="0"/>
          </w:p>
          <w:p w14:paraId="4B90B779" w14:textId="77777777" w:rsidR="00221980" w:rsidRPr="00221980" w:rsidRDefault="00221980" w:rsidP="00221980">
            <w:pPr>
              <w:spacing w:before="240"/>
              <w:ind w:left="720"/>
            </w:pPr>
          </w:p>
          <w:p w14:paraId="17200A12" w14:textId="09DB6A36" w:rsidR="00221980" w:rsidRPr="00221980" w:rsidRDefault="00221980" w:rsidP="00221980">
            <w:pPr>
              <w:numPr>
                <w:ilvl w:val="0"/>
                <w:numId w:val="1"/>
              </w:numPr>
            </w:pPr>
            <w:r w:rsidRPr="00221980">
              <w:t>Is it possible to hold countries accountable for not reaching by these goal targets?</w:t>
            </w:r>
          </w:p>
          <w:p w14:paraId="59D7F16A" w14:textId="77777777" w:rsidR="00221980" w:rsidRPr="00221980" w:rsidRDefault="00221980" w:rsidP="00221980">
            <w:pPr>
              <w:pStyle w:val="ListParagraph"/>
            </w:pPr>
          </w:p>
          <w:p w14:paraId="41865782" w14:textId="77777777" w:rsidR="00221980" w:rsidRPr="00221980" w:rsidRDefault="00221980" w:rsidP="00221980">
            <w:pPr>
              <w:ind w:left="720"/>
            </w:pPr>
          </w:p>
          <w:p w14:paraId="432F1534" w14:textId="066D2BD5" w:rsidR="00221980" w:rsidRPr="00221980" w:rsidRDefault="00221980" w:rsidP="00221980">
            <w:pPr>
              <w:numPr>
                <w:ilvl w:val="0"/>
                <w:numId w:val="1"/>
              </w:numPr>
              <w:spacing w:after="240"/>
            </w:pPr>
            <w:r w:rsidRPr="00221980">
              <w:t xml:space="preserve">What evidence of SDG activity can you see in your </w:t>
            </w:r>
            <w:r w:rsidRPr="00221980">
              <w:t xml:space="preserve">local </w:t>
            </w:r>
            <w:r w:rsidRPr="00221980">
              <w:t xml:space="preserve">environment? (investigation) </w:t>
            </w:r>
          </w:p>
          <w:p w14:paraId="327DC34D" w14:textId="77777777" w:rsidR="00A86BCD" w:rsidRPr="00221980" w:rsidRDefault="00A86BCD" w:rsidP="00172CE8">
            <w:pPr>
              <w:jc w:val="center"/>
            </w:pPr>
          </w:p>
        </w:tc>
      </w:tr>
    </w:tbl>
    <w:p w14:paraId="47BD0407" w14:textId="77777777" w:rsidR="00A86BCD" w:rsidRDefault="00A86BCD" w:rsidP="00172CE8">
      <w:pPr>
        <w:jc w:val="center"/>
      </w:pPr>
    </w:p>
    <w:sectPr w:rsidR="00A86BC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D6CE" w14:textId="77777777" w:rsidR="00172CE8" w:rsidRDefault="00172CE8" w:rsidP="00172CE8">
      <w:pPr>
        <w:spacing w:line="240" w:lineRule="auto"/>
      </w:pPr>
      <w:r>
        <w:separator/>
      </w:r>
    </w:p>
  </w:endnote>
  <w:endnote w:type="continuationSeparator" w:id="0">
    <w:p w14:paraId="19FEC5D7" w14:textId="77777777" w:rsidR="00172CE8" w:rsidRDefault="00172CE8" w:rsidP="00172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961F" w14:textId="308A590B" w:rsidR="003A45AA" w:rsidRPr="003A45AA" w:rsidRDefault="003A45AA">
    <w:pPr>
      <w:pStyle w:val="Footer"/>
      <w:rPr>
        <w:lang w:val="en-US"/>
      </w:rPr>
    </w:pPr>
    <w:r w:rsidRPr="003A45AA">
      <w:rPr>
        <w:lang w:val="en-US"/>
      </w:rPr>
      <w:t xml:space="preserve">Collaboration between P. Goodson </w:t>
    </w:r>
    <w:r>
      <w:rPr>
        <w:lang w:val="en-US"/>
      </w:rPr>
      <w:t xml:space="preserve">(Brazil) </w:t>
    </w:r>
    <w:r w:rsidRPr="003A45AA">
      <w:rPr>
        <w:lang w:val="en-US"/>
      </w:rPr>
      <w:t xml:space="preserve">&amp; M </w:t>
    </w:r>
    <w:r>
      <w:rPr>
        <w:lang w:val="en-US"/>
      </w:rPr>
      <w:t xml:space="preserve">Podbury (France)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52C4" w14:textId="77777777" w:rsidR="00172CE8" w:rsidRDefault="00172CE8" w:rsidP="00172CE8">
      <w:pPr>
        <w:spacing w:line="240" w:lineRule="auto"/>
      </w:pPr>
      <w:r>
        <w:separator/>
      </w:r>
    </w:p>
  </w:footnote>
  <w:footnote w:type="continuationSeparator" w:id="0">
    <w:p w14:paraId="5BC7020B" w14:textId="77777777" w:rsidR="00172CE8" w:rsidRDefault="00172CE8" w:rsidP="00172C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77D6" w14:textId="1C8299D3" w:rsidR="00172CE8" w:rsidRPr="00172CE8" w:rsidRDefault="00172CE8">
    <w:pPr>
      <w:pStyle w:val="Header"/>
      <w:rPr>
        <w:lang w:val="fr-FR"/>
      </w:rPr>
    </w:pPr>
    <w:r>
      <w:rPr>
        <w:lang w:val="fr-FR"/>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26631"/>
    <w:multiLevelType w:val="multilevel"/>
    <w:tmpl w:val="88E42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DE"/>
    <w:rsid w:val="00172CE8"/>
    <w:rsid w:val="00221980"/>
    <w:rsid w:val="003A45AA"/>
    <w:rsid w:val="005B2E2C"/>
    <w:rsid w:val="005D7538"/>
    <w:rsid w:val="00626BDE"/>
    <w:rsid w:val="0065087C"/>
    <w:rsid w:val="00881247"/>
    <w:rsid w:val="00A86BCD"/>
    <w:rsid w:val="00BC4B5D"/>
    <w:rsid w:val="00EA6BA5"/>
    <w:rsid w:val="00FB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D1DC"/>
  <w15:chartTrackingRefBased/>
  <w15:docId w15:val="{9E7A74E7-851A-4A35-8AF4-89D3E1AF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BDE"/>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DE"/>
    <w:rPr>
      <w:color w:val="0000FF"/>
      <w:u w:val="single"/>
    </w:rPr>
  </w:style>
  <w:style w:type="character" w:styleId="UnresolvedMention">
    <w:name w:val="Unresolved Mention"/>
    <w:basedOn w:val="DefaultParagraphFont"/>
    <w:uiPriority w:val="99"/>
    <w:semiHidden/>
    <w:unhideWhenUsed/>
    <w:rsid w:val="00BC4B5D"/>
    <w:rPr>
      <w:color w:val="605E5C"/>
      <w:shd w:val="clear" w:color="auto" w:fill="E1DFDD"/>
    </w:rPr>
  </w:style>
  <w:style w:type="paragraph" w:styleId="Header">
    <w:name w:val="header"/>
    <w:basedOn w:val="Normal"/>
    <w:link w:val="HeaderChar"/>
    <w:uiPriority w:val="99"/>
    <w:unhideWhenUsed/>
    <w:rsid w:val="00172CE8"/>
    <w:pPr>
      <w:tabs>
        <w:tab w:val="center" w:pos="4680"/>
        <w:tab w:val="right" w:pos="9360"/>
      </w:tabs>
      <w:spacing w:line="240" w:lineRule="auto"/>
    </w:pPr>
  </w:style>
  <w:style w:type="character" w:customStyle="1" w:styleId="HeaderChar">
    <w:name w:val="Header Char"/>
    <w:basedOn w:val="DefaultParagraphFont"/>
    <w:link w:val="Header"/>
    <w:uiPriority w:val="99"/>
    <w:rsid w:val="00172CE8"/>
    <w:rPr>
      <w:rFonts w:ascii="Arial" w:eastAsia="Arial" w:hAnsi="Arial" w:cs="Arial"/>
      <w:lang w:val="en"/>
    </w:rPr>
  </w:style>
  <w:style w:type="paragraph" w:styleId="Footer">
    <w:name w:val="footer"/>
    <w:basedOn w:val="Normal"/>
    <w:link w:val="FooterChar"/>
    <w:uiPriority w:val="99"/>
    <w:unhideWhenUsed/>
    <w:rsid w:val="00172CE8"/>
    <w:pPr>
      <w:tabs>
        <w:tab w:val="center" w:pos="4680"/>
        <w:tab w:val="right" w:pos="9360"/>
      </w:tabs>
      <w:spacing w:line="240" w:lineRule="auto"/>
    </w:pPr>
  </w:style>
  <w:style w:type="character" w:customStyle="1" w:styleId="FooterChar">
    <w:name w:val="Footer Char"/>
    <w:basedOn w:val="DefaultParagraphFont"/>
    <w:link w:val="Footer"/>
    <w:uiPriority w:val="99"/>
    <w:rsid w:val="00172CE8"/>
    <w:rPr>
      <w:rFonts w:ascii="Arial" w:eastAsia="Arial" w:hAnsi="Arial" w:cs="Arial"/>
      <w:lang w:val="en"/>
    </w:rPr>
  </w:style>
  <w:style w:type="paragraph" w:styleId="ListParagraph">
    <w:name w:val="List Paragraph"/>
    <w:basedOn w:val="Normal"/>
    <w:uiPriority w:val="34"/>
    <w:qFormat/>
    <w:rsid w:val="00221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dispatch.com/podcast-how-much-progress-are-we-making-towards-the-sustainable-development-goa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guardian.com/global-development/2015/jan/19/sustainable-development-goals-united-n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3SQlrmV1cE" TargetMode="External"/><Relationship Id="rId5" Type="http://schemas.openxmlformats.org/officeDocument/2006/relationships/styles" Target="styles.xml"/><Relationship Id="rId15" Type="http://schemas.openxmlformats.org/officeDocument/2006/relationships/hyperlink" Target="https://istenvironment.wixsite.com/istenvironmentgroup/blo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stainabledevelopment.un.org/partnerships/goodpractices/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5F70C-7126-4FA2-89DD-72B6A75C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E8A1B-CDC9-4120-9B16-6E7212505B7B}">
  <ds:schemaRefs>
    <ds:schemaRef ds:uri="http://schemas.microsoft.com/sharepoint/v3/contenttype/forms"/>
  </ds:schemaRefs>
</ds:datastoreItem>
</file>

<file path=customXml/itemProps3.xml><?xml version="1.0" encoding="utf-8"?>
<ds:datastoreItem xmlns:ds="http://schemas.openxmlformats.org/officeDocument/2006/customXml" ds:itemID="{13E151F1-3219-4BE2-BFA7-861BD6466CBE}">
  <ds:schemaRefs>
    <ds:schemaRef ds:uri="http://purl.org/dc/elements/1.1/"/>
    <ds:schemaRef ds:uri="http://schemas.microsoft.com/office/2006/metadata/properties"/>
    <ds:schemaRef ds:uri="http://purl.org/dc/terms/"/>
    <ds:schemaRef ds:uri="http://schemas.openxmlformats.org/package/2006/metadata/core-properties"/>
    <ds:schemaRef ds:uri="4ce5eab5-2dfd-43db-9fc3-67a110d2750b"/>
    <ds:schemaRef ds:uri="http://schemas.microsoft.com/office/2006/documentManagement/types"/>
    <ds:schemaRef ds:uri="http://schemas.microsoft.com/office/infopath/2007/PartnerControls"/>
    <ds:schemaRef ds:uri="558acd6a-0b78-49e0-914f-13112f43cb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7</cp:revision>
  <cp:lastPrinted>2020-05-03T18:54:00Z</cp:lastPrinted>
  <dcterms:created xsi:type="dcterms:W3CDTF">2020-05-03T18:20:00Z</dcterms:created>
  <dcterms:modified xsi:type="dcterms:W3CDTF">2020-05-03T19:07:00Z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